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contextualSpacing w:val="0"/>
        <w:ind w:left="0" w:right="0" w:firstLine="0"/>
        <w:jc w:val="left"/>
        <w:keepLines/>
        <w:spacing w:before="0" w:after="0" w:line="240" w:lineRule="auto"/>
        <w:rPr>
          <w:rFonts w:ascii="Times New Roman" w:hAnsi="Times New Roman" w:eastAsia="Times New Roman" w:cs="Times New Roman"/>
          <w:b/>
          <w:bCs/>
          <w:sz w:val="24"/>
          <w:szCs w:val="24"/>
          <w:lang w:val="ru-RU"/>
        </w:rPr>
        <w:suppressLineNumbers w:val="0"/>
      </w:pPr>
      <w:r>
        <w:rPr>
          <w:rFonts w:ascii="Times New Roman" w:hAnsi="Times New Roman" w:eastAsia="Times New Roman" w:cs="Times New Roman"/>
          <w:b/>
          <w:lang w:val="ru-RU"/>
        </w:rPr>
      </w:r>
      <w:r>
        <w:rPr>
          <w:rFonts w:ascii="Times New Roman" w:hAnsi="Times New Roman" w:eastAsia="Times New Roman" w:cs="Times New Roman"/>
          <w:b/>
          <w:lang w:val="ru-RU"/>
        </w:rPr>
        <mc:AlternateContent>
          <mc:Choice Requires="wpg">
            <w:drawing>
              <wp:inline xmlns:wp="http://schemas.openxmlformats.org/drawingml/2006/wordprocessingDrawing" distT="0" distB="0" distL="0" distR="0">
                <wp:extent cx="5733288" cy="1270102"/>
                <wp:effectExtent l="0" t="0" r="0" b="0"/>
                <wp:docPr id="1" name="_x0000_i104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733288" cy="1270102"/>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1.44pt;height:100.01pt;mso-wrap-distance-left:0.00pt;mso-wrap-distance-top:0.00pt;mso-wrap-distance-right:0.00pt;mso-wrap-distance-bottom:0.00pt;" stroked="f">
                <v:path textboxrect="0,0,0,0"/>
                <v:imagedata r:id="rId9" o:title=""/>
              </v:shape>
            </w:pict>
          </mc:Fallback>
        </mc:AlternateContent>
      </w:r>
      <w:r>
        <w:rPr>
          <w:rFonts w:ascii="Times New Roman" w:hAnsi="Times New Roman" w:eastAsia="Times New Roman" w:cs="Times New Roman"/>
          <w:b/>
          <w:bCs/>
          <w:sz w:val="24"/>
          <w:szCs w:val="24"/>
          <w:lang w:val="ru-RU"/>
        </w:rPr>
      </w:r>
      <w:r>
        <w:rPr>
          <w:rFonts w:ascii="Times New Roman" w:hAnsi="Times New Roman" w:eastAsia="Times New Roman" w:cs="Times New Roman"/>
          <w:b/>
          <w:bCs/>
          <w:sz w:val="24"/>
          <w:szCs w:val="24"/>
          <w:lang w:val="ru-RU"/>
        </w:rPr>
      </w:r>
    </w:p>
    <w:p>
      <w:pPr>
        <w:contextualSpacing w:val="0"/>
        <w:ind w:left="0" w:right="0" w:firstLine="0"/>
        <w:jc w:val="left"/>
        <w:keepLines/>
        <w:spacing w:before="0" w:after="0" w:line="57" w:lineRule="atLeast"/>
        <w:rPr>
          <w:rFonts w:ascii="Times New Roman" w:hAnsi="Times New Roman" w:cs="Times New Roman"/>
          <w:b/>
          <w:bCs/>
          <w:color w:val="000000" w:themeColor="text1"/>
          <w:sz w:val="24"/>
          <w:szCs w:val="24"/>
        </w:rPr>
        <w:suppressLineNumbers w:val="0"/>
      </w:pPr>
      <w:r>
        <w:rPr>
          <w:rFonts w:ascii="Times New Roman" w:hAnsi="Times New Roman" w:eastAsia="Times New Roman" w:cs="Times New Roman"/>
          <w:b/>
          <w:color w:val="000000" w:themeColor="text1"/>
          <w:sz w:val="24"/>
          <w:szCs w:val="24"/>
          <w:highlight w:val="none"/>
        </w:rPr>
      </w:r>
      <w:r>
        <w:rPr>
          <w:rFonts w:ascii="Times New Roman" w:hAnsi="Times New Roman" w:cs="Times New Roman"/>
          <w:b/>
          <w:bCs/>
          <w:color w:val="000000" w:themeColor="text1"/>
          <w:sz w:val="24"/>
          <w:szCs w:val="24"/>
        </w:rPr>
      </w:r>
      <w:r>
        <w:rPr>
          <w:rFonts w:ascii="Times New Roman" w:hAnsi="Times New Roman" w:cs="Times New Roman"/>
          <w:b/>
          <w:bCs/>
          <w:color w:val="000000" w:themeColor="text1"/>
          <w:sz w:val="24"/>
          <w:szCs w:val="24"/>
        </w:rPr>
      </w:r>
    </w:p>
    <w:p>
      <w:pPr>
        <w:contextualSpacing w:val="0"/>
        <w:ind w:left="0" w:right="0" w:firstLine="0"/>
        <w:jc w:val="left"/>
        <w:keepLines/>
        <w:spacing w:before="0" w:after="0" w:line="240" w:lineRule="auto"/>
        <w:rPr>
          <w:rFonts w:ascii="Times New Roman" w:hAnsi="Times New Roman" w:cs="Times New Roman"/>
          <w:b/>
          <w:bCs/>
          <w:color w:val="000000" w:themeColor="text1"/>
          <w:sz w:val="24"/>
          <w:szCs w:val="24"/>
          <w:highlight w:val="none"/>
        </w:rPr>
        <w:suppressLineNumbers w:val="0"/>
      </w:pPr>
      <w:r>
        <w:rPr>
          <w:rFonts w:ascii="Times New Roman" w:hAnsi="Times New Roman" w:eastAsia="Times New Roman" w:cs="Times New Roman"/>
          <w:b/>
          <w:color w:val="000000" w:themeColor="text1"/>
          <w:sz w:val="24"/>
          <w:szCs w:val="24"/>
          <w:lang w:val="ru-RU"/>
        </w:rPr>
        <w:t xml:space="preserve">09 апреля</w:t>
      </w:r>
      <w:r>
        <w:rPr>
          <w:rFonts w:ascii="Times New Roman" w:hAnsi="Times New Roman" w:eastAsia="Times New Roman" w:cs="Times New Roman"/>
          <w:b/>
          <w:color w:val="000000" w:themeColor="text1"/>
          <w:sz w:val="24"/>
          <w:szCs w:val="24"/>
          <w:lang w:val="ru-RU"/>
        </w:rPr>
        <w:t xml:space="preserve"> </w:t>
      </w:r>
      <w:r>
        <w:rPr>
          <w:rFonts w:ascii="Times New Roman" w:hAnsi="Times New Roman" w:eastAsia="Times New Roman" w:cs="Times New Roman"/>
          <w:b/>
          <w:color w:val="000000" w:themeColor="text1"/>
          <w:sz w:val="24"/>
          <w:szCs w:val="24"/>
        </w:rPr>
        <w:t xml:space="preserve">202</w:t>
      </w:r>
      <w:r>
        <w:rPr>
          <w:rFonts w:ascii="Times New Roman" w:hAnsi="Times New Roman" w:eastAsia="Times New Roman" w:cs="Times New Roman"/>
          <w:b/>
          <w:color w:val="000000" w:themeColor="text1"/>
          <w:sz w:val="24"/>
          <w:szCs w:val="24"/>
          <w:lang w:val="ru-RU"/>
        </w:rPr>
        <w:t xml:space="preserve">6</w:t>
      </w:r>
      <w:r>
        <w:rPr>
          <w:rFonts w:ascii="Times New Roman" w:hAnsi="Times New Roman" w:eastAsia="Times New Roman" w:cs="Times New Roman"/>
          <w:b/>
          <w:color w:val="000000" w:themeColor="text1"/>
          <w:sz w:val="24"/>
          <w:szCs w:val="24"/>
        </w:rPr>
        <w:t xml:space="preserve"> года</w:t>
      </w:r>
      <w:r>
        <w:rPr>
          <w:rFonts w:ascii="Times New Roman" w:hAnsi="Times New Roman" w:cs="Times New Roman"/>
          <w:b/>
          <w:bCs/>
          <w:color w:val="000000" w:themeColor="text1"/>
          <w:sz w:val="24"/>
          <w:szCs w:val="24"/>
          <w:highlight w:val="none"/>
        </w:rPr>
      </w:r>
      <w:r>
        <w:rPr>
          <w:rFonts w:ascii="Times New Roman" w:hAnsi="Times New Roman" w:cs="Times New Roman"/>
          <w:b/>
          <w:bCs/>
          <w:color w:val="000000" w:themeColor="text1"/>
          <w:sz w:val="24"/>
          <w:szCs w:val="24"/>
          <w:highlight w:val="none"/>
        </w:rPr>
      </w:r>
    </w:p>
    <w:p>
      <w:pPr>
        <w:pStyle w:val="702"/>
        <w:contextualSpacing w:val="0"/>
        <w:ind w:left="-142" w:right="0" w:firstLine="142"/>
        <w:jc w:val="left"/>
        <w:keepLines/>
        <w:spacing w:before="0" w:after="0" w:line="57" w:lineRule="atLeast"/>
        <w:rPr>
          <w:rFonts w:ascii="Times New Roman" w:hAnsi="Times New Roman" w:cs="Times New Roman"/>
          <w:b/>
          <w:bCs/>
          <w:color w:val="000000" w:themeColor="text1"/>
          <w:sz w:val="24"/>
          <w:szCs w:val="24"/>
          <w:highlight w:val="none"/>
        </w:rPr>
        <w:suppressLineNumbers w:val="0"/>
      </w:pPr>
      <w:r>
        <w:rPr>
          <w:rFonts w:ascii="Times New Roman" w:hAnsi="Times New Roman" w:eastAsia="Times New Roman" w:cs="Times New Roman"/>
          <w:b/>
          <w:color w:val="000000" w:themeColor="text1"/>
          <w:sz w:val="24"/>
          <w:szCs w:val="24"/>
        </w:rPr>
        <w:t xml:space="preserve">Пресс-</w:t>
      </w:r>
      <w:r>
        <w:rPr>
          <w:rFonts w:ascii="Times New Roman" w:hAnsi="Times New Roman" w:eastAsia="Times New Roman" w:cs="Times New Roman"/>
          <w:b/>
          <w:color w:val="000000" w:themeColor="text1"/>
          <w:sz w:val="24"/>
          <w:szCs w:val="24"/>
          <w:lang w:val="ru-RU"/>
        </w:rPr>
        <w:t xml:space="preserve">релиз</w:t>
      </w:r>
      <w:r>
        <w:rPr>
          <w:rFonts w:ascii="Times New Roman" w:hAnsi="Times New Roman" w:cs="Times New Roman"/>
          <w:b/>
          <w:bCs/>
          <w:color w:val="000000" w:themeColor="text1"/>
          <w:sz w:val="24"/>
          <w:szCs w:val="24"/>
          <w:highlight w:val="none"/>
        </w:rPr>
      </w:r>
      <w:r>
        <w:rPr>
          <w:rFonts w:ascii="Times New Roman" w:hAnsi="Times New Roman" w:cs="Times New Roman"/>
          <w:b/>
          <w:bCs/>
          <w:color w:val="000000" w:themeColor="text1"/>
          <w:sz w:val="24"/>
          <w:szCs w:val="24"/>
          <w:highlight w:val="none"/>
        </w:rPr>
      </w:r>
    </w:p>
    <w:p>
      <w:pPr>
        <w:contextualSpacing w:val="0"/>
        <w:ind w:left="-142" w:right="0" w:firstLine="142"/>
        <w:jc w:val="left"/>
        <w:keepLines/>
        <w:spacing w:before="0" w:after="0" w:line="240" w:lineRule="auto"/>
        <w:rPr>
          <w:rFonts w:ascii="Times New Roman" w:hAnsi="Times New Roman" w:cs="Times New Roman"/>
          <w:b/>
          <w:bCs/>
          <w:color w:val="000000" w:themeColor="text1"/>
          <w:sz w:val="24"/>
          <w:szCs w:val="24"/>
          <w:highlight w:val="none"/>
        </w:rPr>
        <w:suppressLineNumbers w:val="0"/>
      </w:pPr>
      <w:r>
        <w:rPr>
          <w:rFonts w:ascii="Times New Roman" w:hAnsi="Times New Roman" w:eastAsia="Times New Roman" w:cs="Times New Roman"/>
          <w:b/>
          <w:color w:val="000000" w:themeColor="text1"/>
          <w:sz w:val="24"/>
          <w:szCs w:val="24"/>
          <w:highlight w:val="none"/>
          <w:lang w:val="ru-RU"/>
        </w:rPr>
      </w:r>
      <w:r>
        <w:rPr>
          <w:rFonts w:ascii="Times New Roman" w:hAnsi="Times New Roman" w:eastAsia="Times New Roman" w:cs="Times New Roman"/>
          <w:b/>
          <w:bCs/>
          <w:color w:val="000000" w:themeColor="text1"/>
          <w:sz w:val="24"/>
          <w:szCs w:val="24"/>
          <w:highlight w:val="none"/>
        </w:rPr>
      </w:r>
      <w:r>
        <w:rPr>
          <w:rFonts w:ascii="Times New Roman" w:hAnsi="Times New Roman" w:cs="Times New Roman"/>
          <w:b/>
          <w:bCs/>
          <w:color w:val="000000" w:themeColor="text1"/>
          <w:sz w:val="24"/>
          <w:szCs w:val="24"/>
          <w:highlight w:val="none"/>
        </w:rPr>
      </w:r>
    </w:p>
    <w:p>
      <w:pPr>
        <w:contextualSpacing w:val="0"/>
        <w:ind w:left="0" w:right="0" w:firstLine="0"/>
        <w:jc w:val="left"/>
        <w:spacing w:before="0" w:after="20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b/>
          <w:color w:val="000000"/>
          <w:sz w:val="24"/>
          <w:szCs w:val="24"/>
          <w:u w:val="none"/>
        </w:rPr>
        <w:t xml:space="preserve">В НГТУ НЭТИ исследуют технологию сейсмической локации для решения задач сейсморазведки</w:t>
      </w:r>
      <w:r>
        <w:rPr>
          <w:rFonts w:ascii="Times New Roman" w:hAnsi="Times New Roman" w:eastAsia="Times New Roman" w:cs="Times New Roman"/>
          <w:sz w:val="24"/>
          <w:szCs w:val="24"/>
        </w:rPr>
      </w:r>
    </w:p>
    <w:p>
      <w:pPr>
        <w:contextualSpacing w:val="0"/>
        <w:ind w:left="0" w:right="0" w:firstLine="0"/>
        <w:jc w:val="left"/>
        <w:spacing w:before="0" w:after="20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b/>
          <w:color w:val="000000"/>
          <w:sz w:val="24"/>
          <w:szCs w:val="24"/>
          <w:u w:val="none"/>
        </w:rPr>
        <w:t xml:space="preserve">Ученые Новосибирского государственного технического университета НЭТИ исследуют </w:t>
      </w:r>
      <w:r>
        <w:rPr>
          <w:rFonts w:ascii="Times New Roman" w:hAnsi="Times New Roman" w:eastAsia="Times New Roman" w:cs="Times New Roman"/>
          <w:b/>
          <w:color w:val="0a0a0a"/>
          <w:sz w:val="24"/>
          <w:szCs w:val="24"/>
          <w:highlight w:val="white"/>
          <w:u w:val="none"/>
        </w:rPr>
        <w:t xml:space="preserve">метод построения высокоточных моделей геологической среды</w:t>
      </w:r>
      <w:r>
        <w:rPr>
          <w:rFonts w:ascii="Times New Roman" w:hAnsi="Times New Roman" w:eastAsia="Times New Roman" w:cs="Times New Roman"/>
          <w:b/>
          <w:color w:val="0a0a0a"/>
          <w:sz w:val="24"/>
          <w:szCs w:val="24"/>
          <w:u w:val="none"/>
        </w:rPr>
        <w:t xml:space="preserve"> для поиска полезных ископаемых и оптимизации планов бурения.</w:t>
      </w:r>
      <w:r>
        <w:rPr>
          <w:rFonts w:ascii="Times New Roman" w:hAnsi="Times New Roman" w:eastAsia="Times New Roman" w:cs="Times New Roman"/>
          <w:sz w:val="24"/>
          <w:szCs w:val="24"/>
        </w:rPr>
      </w:r>
    </w:p>
    <w:p>
      <w:pPr>
        <w:contextualSpacing w:val="0"/>
        <w:ind w:left="0" w:right="0" w:firstLine="0"/>
        <w:jc w:val="left"/>
        <w:spacing w:before="0" w:after="20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Как отмечает профессор </w:t>
      </w:r>
      <w:r>
        <w:rPr>
          <w:rFonts w:ascii="Times New Roman" w:hAnsi="Times New Roman" w:eastAsia="Times New Roman" w:cs="Times New Roman"/>
          <w:color w:val="000000"/>
          <w:sz w:val="24"/>
          <w:szCs w:val="24"/>
          <w:highlight w:val="white"/>
          <w:u w:val="none"/>
        </w:rPr>
        <w:t xml:space="preserve">кафедры вычислительной техники НГТУ НЭТИ </w:t>
      </w:r>
      <w:r>
        <w:rPr>
          <w:rFonts w:ascii="Times New Roman" w:hAnsi="Times New Roman" w:eastAsia="Times New Roman" w:cs="Times New Roman"/>
          <w:color w:val="000000"/>
          <w:sz w:val="24"/>
          <w:szCs w:val="24"/>
          <w:u w:val="none"/>
        </w:rPr>
        <w:t xml:space="preserve">доктор технических наук </w:t>
      </w:r>
      <w:r>
        <w:rPr>
          <w:rFonts w:ascii="Times New Roman" w:hAnsi="Times New Roman" w:eastAsia="Times New Roman" w:cs="Times New Roman"/>
          <w:color w:val="000000"/>
          <w:sz w:val="24"/>
          <w:szCs w:val="24"/>
          <w:highlight w:val="white"/>
          <w:u w:val="none"/>
        </w:rPr>
        <w:t xml:space="preserve">Евгений Рабинович, методика сейсморазведки основана на изучении времени пробега волн от пункта возбуждения до сейсмоприемников. Акустическая волна ведет себя по-разному на границах раздела сред: отражается, преломляется. Это связано с тем, что скорость рас</w:t>
      </w:r>
      <w:r>
        <w:rPr>
          <w:rFonts w:ascii="Times New Roman" w:hAnsi="Times New Roman" w:eastAsia="Times New Roman" w:cs="Times New Roman"/>
          <w:color w:val="000000"/>
          <w:sz w:val="24"/>
          <w:szCs w:val="24"/>
          <w:highlight w:val="white"/>
          <w:u w:val="none"/>
        </w:rPr>
        <w:t xml:space="preserve">пространения волны зависит от свойств геологических сред (состава горных пород, их пористости, плотности и т. д.) и изменяется при прохождении через границу. Волны распространяются от источника колебаний до сейсмоприемника, отражаясь и преломляясь на грани</w:t>
      </w:r>
      <w:r>
        <w:rPr>
          <w:rFonts w:ascii="Times New Roman" w:hAnsi="Times New Roman" w:eastAsia="Times New Roman" w:cs="Times New Roman"/>
          <w:color w:val="000000"/>
          <w:sz w:val="24"/>
          <w:szCs w:val="24"/>
          <w:highlight w:val="white"/>
          <w:u w:val="none"/>
        </w:rPr>
        <w:t xml:space="preserve">цах разных слоев среды, и этот процесс многократно  повторяется. Графики колебаний, записанных на поверхности земли специальными приборами, группируются в сейсмограммы и анализируются для определения свойств г</w:t>
      </w:r>
      <w:r>
        <w:rPr>
          <w:rFonts w:ascii="Times New Roman" w:hAnsi="Times New Roman" w:eastAsia="Times New Roman" w:cs="Times New Roman"/>
          <w:color w:val="000000"/>
          <w:sz w:val="24"/>
          <w:szCs w:val="24"/>
          <w:u w:val="none"/>
        </w:rPr>
        <w:t xml:space="preserve">орных пород и строения недр. Основой для определения типов волн и глубины залегания геологических структур является годограф — график зависимости времени прихода сейсмической волны от расстояния между источником возбуждения и приемником.</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a0a0a"/>
          <w:sz w:val="24"/>
          <w:szCs w:val="24"/>
          <w:highlight w:val="white"/>
          <w:u w:val="none"/>
        </w:rPr>
        <w:t xml:space="preserve">Технология сейсмической локации использует подход, который позволяет качественно строить модели геологической среды без использования решения обратной кинематической задачи сейсморазведки, которая является некорректной. </w:t>
      </w:r>
      <w:r>
        <w:rPr>
          <w:rFonts w:ascii="Times New Roman" w:hAnsi="Times New Roman" w:eastAsia="Times New Roman" w:cs="Times New Roman"/>
          <w:color w:val="000000"/>
          <w:sz w:val="24"/>
          <w:szCs w:val="24"/>
          <w:highlight w:val="white"/>
          <w:u w:val="none"/>
        </w:rPr>
        <w:t xml:space="preserve">Эти задачи</w:t>
      </w:r>
      <w:r>
        <w:rPr>
          <w:rFonts w:ascii="Times New Roman" w:hAnsi="Times New Roman" w:eastAsia="Times New Roman" w:cs="Times New Roman"/>
          <w:color w:val="000000"/>
          <w:sz w:val="24"/>
          <w:szCs w:val="24"/>
          <w:u w:val="none"/>
        </w:rPr>
        <w:t xml:space="preserve"> могут иметь несколько разных решений при одних исходных данных, их решения могут быть неустойчивыми к малым погрешностям в данных. Это приводит к значительным ошибкам в вычислении параметров модели.</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 </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highlight w:val="white"/>
          <w:u w:val="none"/>
        </w:rPr>
        <w:t xml:space="preserve">«Технология сейсмической локации заменяет некорректное решение обратной задачи на набор корректных последовательных решений прямых кинематических задач сейсморазведки. Прямая задача заключается в нахождении времени прихода сейсмических волн на сейсмоприемн</w:t>
      </w:r>
      <w:r>
        <w:rPr>
          <w:rFonts w:ascii="Times New Roman" w:hAnsi="Times New Roman" w:eastAsia="Times New Roman" w:cs="Times New Roman"/>
          <w:color w:val="000000"/>
          <w:sz w:val="24"/>
          <w:szCs w:val="24"/>
          <w:highlight w:val="white"/>
          <w:u w:val="none"/>
        </w:rPr>
        <w:t xml:space="preserve">ики при заданных параметра</w:t>
      </w:r>
      <w:r>
        <w:rPr>
          <w:rFonts w:ascii="Times New Roman" w:hAnsi="Times New Roman" w:eastAsia="Times New Roman" w:cs="Times New Roman"/>
          <w:color w:val="000000"/>
          <w:sz w:val="24"/>
          <w:szCs w:val="24"/>
          <w:u w:val="none"/>
        </w:rPr>
        <w:t xml:space="preserve">х: скорости распространения волн, геометрии границ раздела, расстоянии от источника до приемника, типа волны и физических свойств среды</w:t>
      </w:r>
      <w:r>
        <w:rPr>
          <w:rFonts w:ascii="Times New Roman" w:hAnsi="Times New Roman" w:eastAsia="Times New Roman" w:cs="Times New Roman"/>
          <w:color w:val="000000"/>
          <w:sz w:val="24"/>
          <w:szCs w:val="24"/>
          <w:highlight w:val="white"/>
          <w:u w:val="none"/>
        </w:rPr>
        <w:t xml:space="preserve">», </w:t>
      </w:r>
      <w:r>
        <w:rPr>
          <w:rFonts w:ascii="Times New Roman" w:hAnsi="Times New Roman" w:eastAsia="Times New Roman" w:cs="Times New Roman"/>
          <w:color w:val="000000"/>
          <w:sz w:val="24"/>
          <w:szCs w:val="24"/>
          <w:u w:val="none"/>
        </w:rPr>
        <w:t xml:space="preserve">— объясняет </w:t>
      </w:r>
      <w:r>
        <w:rPr>
          <w:rFonts w:ascii="Times New Roman" w:hAnsi="Times New Roman" w:eastAsia="Times New Roman" w:cs="Times New Roman"/>
          <w:color w:val="000000"/>
          <w:sz w:val="24"/>
          <w:szCs w:val="24"/>
          <w:highlight w:val="white"/>
          <w:u w:val="none"/>
        </w:rPr>
        <w:t xml:space="preserve">Евгений Рабинович.</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 </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highlight w:val="white"/>
          <w:u w:val="none"/>
        </w:rPr>
        <w:t xml:space="preserve">В технологии сейсмической локации применяются алгоритмы, основанные на идее радиолокационных методов, отмечает ученый. Это квадратурная корреляция, обеспечивающая оптимальный прием и обнаружение отраженных сейсмических импульсов в условиях шумов и помех. Д</w:t>
      </w:r>
      <w:r>
        <w:rPr>
          <w:rFonts w:ascii="Times New Roman" w:hAnsi="Times New Roman" w:eastAsia="Times New Roman" w:cs="Times New Roman"/>
          <w:color w:val="000000"/>
          <w:sz w:val="24"/>
          <w:szCs w:val="24"/>
          <w:highlight w:val="white"/>
          <w:u w:val="none"/>
        </w:rPr>
        <w:t xml:space="preserve">анный алгоритм также выполняет фильтрацию данных в соответствии с формой образцового сейсмического импульса. </w:t>
      </w:r>
      <w:r>
        <w:rPr>
          <w:rFonts w:ascii="Times New Roman" w:hAnsi="Times New Roman" w:eastAsia="Times New Roman" w:cs="Times New Roman"/>
          <w:color w:val="000000"/>
          <w:sz w:val="24"/>
          <w:szCs w:val="24"/>
          <w:u w:val="none"/>
        </w:rPr>
        <w:t xml:space="preserve">Существенным преимуществом такой фильтрации является то, что она не искажает частотные составляющие сейсмического сигнала. </w:t>
      </w:r>
      <w:r>
        <w:rPr>
          <w:rFonts w:ascii="Times New Roman" w:hAnsi="Times New Roman" w:eastAsia="Times New Roman" w:cs="Times New Roman"/>
          <w:color w:val="000000"/>
          <w:sz w:val="24"/>
          <w:szCs w:val="24"/>
          <w:highlight w:val="white"/>
          <w:u w:val="none"/>
        </w:rPr>
        <w:t xml:space="preserve">Это алгоритм сверхразрешения отраженных сейсмических импульсов, работающий на базе сейсмической цифровой антенной решетки</w:t>
      </w:r>
      <w:r>
        <w:rPr>
          <w:rFonts w:ascii="Times New Roman" w:hAnsi="Times New Roman" w:eastAsia="Times New Roman" w:cs="Times New Roman"/>
          <w:color w:val="000000"/>
          <w:sz w:val="24"/>
          <w:szCs w:val="24"/>
          <w:u w:val="none"/>
        </w:rPr>
        <w:t xml:space="preserve">, который </w:t>
      </w:r>
      <w:r>
        <w:rPr>
          <w:rFonts w:ascii="Times New Roman" w:hAnsi="Times New Roman" w:eastAsia="Times New Roman" w:cs="Times New Roman"/>
          <w:color w:val="000000"/>
          <w:sz w:val="24"/>
          <w:szCs w:val="24"/>
          <w:highlight w:val="white"/>
          <w:u w:val="none"/>
        </w:rPr>
        <w:t xml:space="preserve">предназначен для повышения точности </w:t>
      </w:r>
      <w:r>
        <w:rPr>
          <w:rFonts w:ascii="Times New Roman" w:hAnsi="Times New Roman" w:eastAsia="Times New Roman" w:cs="Times New Roman"/>
          <w:color w:val="000000"/>
          <w:sz w:val="24"/>
          <w:szCs w:val="24"/>
          <w:u w:val="none"/>
        </w:rPr>
        <w:t xml:space="preserve">вычисления геометрических параметров отражающих границ. Даже незначительная ошибка в определении конфигурации этих границ залегания пласта может привести к риску очень дорогостоящего бурения пустых скважин.</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 </w:t>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333333"/>
          <w:sz w:val="24"/>
          <w:szCs w:val="24"/>
          <w:u w:val="none"/>
        </w:rPr>
        <w:t xml:space="preserve">«</w:t>
      </w:r>
      <w:r>
        <w:rPr>
          <w:rFonts w:ascii="Times New Roman" w:hAnsi="Times New Roman" w:eastAsia="Times New Roman" w:cs="Times New Roman"/>
          <w:color w:val="000000"/>
          <w:sz w:val="24"/>
          <w:szCs w:val="24"/>
          <w:u w:val="none"/>
        </w:rPr>
        <w:t xml:space="preserve">Если мы точно не знаем пути, который прошла сейсмическая волна, мы не получим реальной конфигурации расположения объектов под землей. Необходимо обеспечить высокую точность построения модели глубинных границ раздела пластов среды. Это может быть достигнуто</w:t>
      </w:r>
      <w:r>
        <w:rPr>
          <w:rFonts w:ascii="Times New Roman" w:hAnsi="Times New Roman" w:eastAsia="Times New Roman" w:cs="Times New Roman"/>
          <w:color w:val="000000"/>
          <w:sz w:val="24"/>
          <w:szCs w:val="24"/>
          <w:u w:val="none"/>
        </w:rPr>
        <w:t xml:space="preserve"> посредством высокоточной оценки траектории распространения волны через все слои среды, что  позволяет выявить реальные геометрические параметры границ и глубинно-скоростные характеристики геологических пластов</w:t>
      </w:r>
      <w:r>
        <w:rPr>
          <w:rFonts w:ascii="Times New Roman" w:hAnsi="Times New Roman" w:eastAsia="Times New Roman" w:cs="Times New Roman"/>
          <w:color w:val="333333"/>
          <w:sz w:val="24"/>
          <w:szCs w:val="24"/>
          <w:u w:val="none"/>
        </w:rPr>
        <w:t xml:space="preserve">», —</w:t>
      </w:r>
      <w:r>
        <w:rPr>
          <w:rFonts w:ascii="Times New Roman" w:hAnsi="Times New Roman" w:eastAsia="Times New Roman" w:cs="Times New Roman"/>
          <w:color w:val="000000"/>
          <w:sz w:val="24"/>
          <w:szCs w:val="24"/>
          <w:u w:val="none"/>
        </w:rPr>
        <w:t xml:space="preserve"> рассказал Евгений Рабинович.</w:t>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Теоретическую основу исследования, проводимого в НГТУ НЭТИ, представляют алгоритмы обнаружения сейсмических импульсов отражения и локализации их источников, а также сверхразрешающий алгоритм вычисления геометрических параметров границ. В рамках исследовани</w:t>
      </w:r>
      <w:r>
        <w:rPr>
          <w:rFonts w:ascii="Times New Roman" w:hAnsi="Times New Roman" w:eastAsia="Times New Roman" w:cs="Times New Roman"/>
          <w:color w:val="000000"/>
          <w:sz w:val="24"/>
          <w:szCs w:val="24"/>
          <w:u w:val="none"/>
        </w:rPr>
        <w:t xml:space="preserve">я было выполнено компьютерное моделирование прохождения сейсмической волны от источника колебаний до системы сейсмического наблюдения, что позволяет с высокой точностью определить структуру недр земли.</w:t>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Учеными вуза разработано программное обеспечение для автоматического </w:t>
      </w:r>
      <w:r>
        <w:rPr>
          <w:rFonts w:ascii="Times New Roman" w:hAnsi="Times New Roman" w:eastAsia="Times New Roman" w:cs="Times New Roman"/>
          <w:color w:val="000000"/>
          <w:sz w:val="24"/>
          <w:szCs w:val="24"/>
          <w:highlight w:val="white"/>
          <w:u w:val="none"/>
        </w:rPr>
        <w:t xml:space="preserve">выявления отраженных сейсмических волн и точного определения пространственного положения их источников (гипоцентров) на основе данных сейсмических наблюдений</w:t>
      </w:r>
      <w:r>
        <w:rPr>
          <w:rFonts w:ascii="Times New Roman" w:hAnsi="Times New Roman" w:eastAsia="Times New Roman" w:cs="Times New Roman"/>
          <w:color w:val="000000"/>
          <w:sz w:val="24"/>
          <w:szCs w:val="24"/>
          <w:u w:val="none"/>
        </w:rPr>
        <w:t xml:space="preserve">. В 2025 году получено свидетельство  о государственной регистрации программы для ЭВМ.</w:t>
      </w:r>
      <w:r>
        <w:rPr>
          <w:rFonts w:ascii="Times New Roman" w:hAnsi="Times New Roman" w:eastAsia="Times New Roman" w:cs="Times New Roman"/>
          <w:sz w:val="24"/>
          <w:szCs w:val="24"/>
        </w:rPr>
      </w:r>
    </w:p>
    <w:p>
      <w:pPr>
        <w:contextualSpacing w:val="0"/>
        <w:ind w:left="0" w:right="0" w:firstLine="0"/>
        <w:jc w:val="left"/>
        <w:spacing w:before="0" w:after="0" w:line="240" w:lineRule="auto"/>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 </w:t>
      </w:r>
      <w:r>
        <w:rPr>
          <w:rFonts w:ascii="Times New Roman" w:hAnsi="Times New Roman" w:eastAsia="Times New Roman" w:cs="Times New Roman"/>
          <w:sz w:val="24"/>
          <w:szCs w:val="24"/>
        </w:rPr>
      </w:r>
    </w:p>
    <w:p>
      <w:pPr>
        <w:contextualSpacing w:val="0"/>
        <w:ind w:left="0" w:right="0" w:firstLine="0"/>
        <w:jc w:val="left"/>
        <w:spacing w:before="0" w:after="0" w:line="240" w:lineRule="auto"/>
        <w:shd w:val="clear" w:color="ffffff" w:fill="ffffff"/>
        <w:rPr>
          <w:rFonts w:ascii="Times New Roman" w:hAnsi="Times New Roman" w:cs="Times New Roman"/>
          <w:szCs w:val="24"/>
        </w:rPr>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4"/>
          <w:szCs w:val="24"/>
          <w:u w:val="none"/>
        </w:rPr>
        <w:t xml:space="preserve">Основные преимущества технологии сейсмической локации — высокая точность определения конфигурации границ залежи, снижение рисков неэффективного бурения, уменьшение стоимости геологоразведочных работ. Область применения — поиск месторождений нефти на участк</w:t>
      </w:r>
      <w:r>
        <w:rPr>
          <w:rFonts w:ascii="Times New Roman" w:hAnsi="Times New Roman" w:eastAsia="Times New Roman" w:cs="Times New Roman"/>
          <w:color w:val="000000"/>
          <w:sz w:val="24"/>
          <w:szCs w:val="24"/>
          <w:u w:val="none"/>
        </w:rPr>
        <w:t xml:space="preserve">ах со сложным геологическим строением, разведка неисследованных районов для выявления потенциальных нефтегазоносных структур, а также получение информации об уже эксплуатирующихся или подвергнутых гидравлическому разрыву продуктивных пластах.</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702"/>
        <w:contextualSpacing w:val="0"/>
        <w:jc w:val="left"/>
        <w:spacing w:before="0" w:line="57" w:lineRule="atLeast"/>
        <w:rPr>
          <w:rFonts w:ascii="Times New Roman" w:hAnsi="Times New Roman" w:cs="Times New Roman"/>
          <w:sz w:val="24"/>
          <w:szCs w:val="24"/>
        </w:rPr>
        <w:suppressLineNumbers w:val="0"/>
      </w:pPr>
      <w:r>
        <w:rPr>
          <w:rFonts w:ascii="Times New Roman" w:hAnsi="Times New Roman" w:eastAsia="Times New Roman" w:cs="Times New Roman"/>
          <w:sz w:val="24"/>
          <w:szCs w:val="24"/>
        </w:rPr>
        <w:t xml:space="preserve">______________________________________________</w:t>
      </w:r>
      <w:r>
        <w:rPr>
          <w:rFonts w:ascii="Times New Roman" w:hAnsi="Times New Roman" w:eastAsia="Times New Roman" w:cs="Times New Roman"/>
          <w:sz w:val="24"/>
          <w:szCs w:val="24"/>
        </w:rPr>
        <w:t xml:space="preserve">___</w:t>
      </w:r>
      <w:r>
        <w:rPr>
          <w:rFonts w:ascii="Times New Roman" w:hAnsi="Times New Roman" w:eastAsia="Times New Roman" w:cs="Times New Roman"/>
          <w:sz w:val="24"/>
          <w:szCs w:val="24"/>
          <w:lang w:val="ru-RU"/>
        </w:rPr>
        <w:t xml:space="preserve">________</w:t>
      </w:r>
      <w:r>
        <w:rPr>
          <w:rFonts w:ascii="Times New Roman" w:hAnsi="Times New Roman" w:cs="Times New Roman"/>
          <w:sz w:val="24"/>
          <w:szCs w:val="24"/>
        </w:rPr>
      </w:r>
      <w:r>
        <w:rPr>
          <w:rFonts w:ascii="Times New Roman" w:hAnsi="Times New Roman" w:cs="Times New Roman"/>
          <w:sz w:val="24"/>
          <w:szCs w:val="24"/>
        </w:rPr>
      </w:r>
    </w:p>
    <w:p>
      <w:pPr>
        <w:pStyle w:val="702"/>
        <w:contextualSpacing w:val="0"/>
        <w:jc w:val="left"/>
        <w:spacing w:before="0" w:line="240" w:lineRule="auto"/>
        <w:rPr>
          <w:color w:val="0000ff"/>
          <w:u w:val="single"/>
          <w:lang w:val="ru-RU"/>
        </w:rPr>
        <w:suppressLineNumbers w:val="0"/>
      </w:pPr>
      <w:r>
        <w:rPr>
          <w:rFonts w:ascii="Times New Roman" w:hAnsi="Times New Roman" w:eastAsia="Times New Roman" w:cs="Times New Roman"/>
          <w:b/>
          <w:sz w:val="24"/>
          <w:szCs w:val="24"/>
          <w:lang w:val="ru-RU"/>
        </w:rPr>
        <w:t xml:space="preserve">Для СМИ: пресс-секретарь НГТУ НЭТИ Елена Танажко, +7 913</w:t>
      </w:r>
      <w:r>
        <w:rPr>
          <w:rFonts w:ascii="Times New Roman" w:hAnsi="Times New Roman" w:cs="Times New Roman"/>
          <w:b/>
          <w:sz w:val="24"/>
          <w:szCs w:val="24"/>
          <w:lang w:val="ru-RU"/>
        </w:rPr>
        <w:t xml:space="preserve">-398-50-49 </w:t>
      </w:r>
      <w:r>
        <w:t xml:space="preserve">___________________________________________________________________</w:t>
      </w:r>
      <w:r>
        <w:rPr>
          <w:lang w:val="ru-RU"/>
        </w:rPr>
        <w:t xml:space="preserve">______</w:t>
      </w:r>
      <w:r>
        <w:rPr>
          <w:color w:val="0000ff"/>
          <w:u w:val="single"/>
          <w:lang w:val="ru-RU"/>
        </w:rPr>
      </w:r>
      <w:r>
        <w:rPr>
          <w:color w:val="0000ff"/>
          <w:u w:val="single"/>
          <w:lang w:val="ru-RU"/>
        </w:rPr>
      </w:r>
    </w:p>
    <w:tbl>
      <w:tblPr>
        <w:tblW w:w="8973" w:type="dxa"/>
        <w:tblInd w:w="0" w:type="dxa"/>
        <w:tblLayout w:type="fixed"/>
        <w:tblCellMar>
          <w:left w:w="108" w:type="dxa"/>
          <w:top w:w="0" w:type="dxa"/>
          <w:right w:w="108" w:type="dxa"/>
          <w:bottom w:w="0" w:type="dxa"/>
        </w:tblCellMar>
        <w:tblLook w:val="0400" w:firstRow="0" w:lastRow="0" w:firstColumn="0" w:lastColumn="0" w:noHBand="0" w:noVBand="1"/>
      </w:tblPr>
      <w:tblGrid>
        <w:gridCol w:w="2552"/>
        <w:gridCol w:w="2977"/>
        <w:gridCol w:w="2694"/>
        <w:gridCol w:w="250"/>
        <w:gridCol w:w="250"/>
        <w:gridCol w:w="250"/>
      </w:tblGrid>
      <w:tr>
        <w:trPr/>
        <w:tc>
          <w:tcPr>
            <w:tcBorders>
              <w:top w:val="none" w:color="000000" w:sz="0" w:space="0"/>
              <w:left w:val="none" w:color="000000" w:sz="0" w:space="0"/>
              <w:bottom w:val="none" w:color="000000" w:sz="0" w:space="0"/>
              <w:right w:val="none" w:color="000000" w:sz="0" w:space="0"/>
            </w:tcBorders>
            <w:tcW w:w="2552" w:type="dxa"/>
            <w:vAlign w:val="top"/>
            <w:textDirection w:val="lrTb"/>
            <w:noWrap w:val="false"/>
          </w:tcPr>
          <w:p>
            <w:pPr>
              <w:pStyle w:val="702"/>
              <w:tabs>
                <w:tab w:val="center" w:pos="4677" w:leader="none"/>
                <w:tab w:val="right" w:pos="9355" w:leader="none"/>
              </w:tabs>
              <w:rPr>
                <w:lang w:val="ru-RU"/>
              </w:rPr>
            </w:pPr>
            <w:r>
              <w:rPr>
                <w:lang w:val="ru-RU"/>
              </w:rPr>
            </w:r>
            <w:r>
              <w:rPr>
                <w:lang w:val="ru-RU"/>
              </w:rPr>
              <mc:AlternateContent>
                <mc:Choice Requires="wpg">
                  <w:drawing>
                    <wp:inline xmlns:wp="http://schemas.openxmlformats.org/drawingml/2006/wordprocessingDrawing" distT="0" distB="0" distL="0" distR="0">
                      <wp:extent cx="152591" cy="162335"/>
                      <wp:effectExtent l="0" t="0" r="0" b="0"/>
                      <wp:docPr id="2" name="_x0000_i1053"/>
                      <wp:cNvGraphicFramePr/>
                      <a:graphic xmlns:a="http://schemas.openxmlformats.org/drawingml/2006/main">
                        <a:graphicData uri="http://schemas.openxmlformats.org/drawingml/2006/picture">
                          <pic:pic xmlns:pic="http://schemas.openxmlformats.org/drawingml/2006/picture">
                            <pic:nvPicPr>
                              <pic:cNvPr id="1045176128" name=""/>
                              <pic:cNvPicPr/>
                              <pic:nvPr/>
                            </pic:nvPicPr>
                            <pic:blipFill>
                              <a:blip r:embed="rId10"/>
                              <a:stretch/>
                            </pic:blipFill>
                            <pic:spPr bwMode="auto">
                              <a:xfrm>
                                <a:off x="0" y="0"/>
                                <a:ext cx="152590" cy="162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2pt;height:12.78pt;mso-wrap-distance-left:0.00pt;mso-wrap-distance-top:0.00pt;mso-wrap-distance-right:0.00pt;mso-wrap-distance-bottom:0.00pt;" stroked="f">
                      <v:path textboxrect="0,0,0,0"/>
                      <v:imagedata r:id="rId10" o:title=""/>
                    </v:shape>
                  </w:pict>
                </mc:Fallback>
              </mc:AlternateContent>
            </w:r>
            <w:r>
              <w:rPr>
                <w:lang w:val="ru-RU"/>
              </w:rPr>
              <w:t xml:space="preserve"> </w:t>
            </w:r>
            <w:r>
              <w:fldChar w:fldCharType="begin"/>
            </w:r>
            <w:r>
              <w:instrText xml:space="preserve">HYPERLINK "https://dzen.ru/nstu_neti" \o "https://dzen.ru/nstu_neti"</w:instrText>
            </w:r>
            <w:r>
              <w:fldChar w:fldCharType="separate"/>
            </w:r>
            <w:r>
              <w:rPr>
                <w:rStyle w:val="886"/>
                <w:lang w:val="ru-RU"/>
              </w:rPr>
              <w:t xml:space="preserve">Яндекс.Дзен</w:t>
            </w:r>
            <w:r>
              <w:fldChar w:fldCharType="end"/>
            </w:r>
            <w:r>
              <w:rPr>
                <w:lang w:val="ru-RU"/>
              </w:rPr>
            </w:r>
            <w:r>
              <w:rPr>
                <w:lang w:val="ru-RU"/>
              </w:rPr>
            </w:r>
          </w:p>
          <w:p>
            <w:pPr>
              <w:pStyle w:val="702"/>
              <w:tabs>
                <w:tab w:val="center" w:pos="4677" w:leader="none"/>
                <w:tab w:val="right" w:pos="9355" w:leader="none"/>
              </w:tabs>
              <w:rPr>
                <w:lang w:val="en-US"/>
              </w:rPr>
            </w:pPr>
            <w:r>
              <w:rPr>
                <w:lang w:val="ru-RU"/>
              </w:rPr>
            </w:r>
            <w:r>
              <w:rPr>
                <w:lang w:val="ru-RU"/>
              </w:rPr>
              <mc:AlternateContent>
                <mc:Choice Requires="wpg">
                  <w:drawing>
                    <wp:inline xmlns:wp="http://schemas.openxmlformats.org/drawingml/2006/wordprocessingDrawing" distT="0" distB="0" distL="0" distR="0">
                      <wp:extent cx="153657" cy="153657"/>
                      <wp:effectExtent l="0" t="0" r="0" b="0"/>
                      <wp:docPr id="3" name="_x0000_i1054"/>
                      <wp:cNvGraphicFramePr/>
                      <a:graphic xmlns:a="http://schemas.openxmlformats.org/drawingml/2006/main">
                        <a:graphicData uri="http://schemas.openxmlformats.org/drawingml/2006/picture">
                          <pic:pic xmlns:pic="http://schemas.openxmlformats.org/drawingml/2006/picture">
                            <pic:nvPicPr>
                              <pic:cNvPr id="1263058489" name=""/>
                              <pic:cNvPicPr/>
                              <pic:nvPr/>
                            </pic:nvPicPr>
                            <pic:blipFill>
                              <a:blip r:embed="rId11"/>
                              <a:stretch/>
                            </pic:blipFill>
                            <pic:spPr bwMode="auto">
                              <a:xfrm>
                                <a:off x="0" y="0"/>
                                <a:ext cx="153657" cy="153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0pt;height:12.10pt;mso-wrap-distance-left:0.00pt;mso-wrap-distance-top:0.00pt;mso-wrap-distance-right:0.00pt;mso-wrap-distance-bottom:0.00pt;" stroked="f">
                      <v:path textboxrect="0,0,0,0"/>
                      <v:imagedata r:id="rId11" o:title=""/>
                    </v:shape>
                  </w:pict>
                </mc:Fallback>
              </mc:AlternateContent>
            </w:r>
            <w:r>
              <w:rPr>
                <w:color w:val="0000ff"/>
                <w:u w:val="single"/>
                <w:lang w:val="ru-RU"/>
              </w:rPr>
              <w:t xml:space="preserve"> ВКонтакте</w:t>
            </w:r>
            <w:r>
              <w:rPr>
                <w:lang w:val="en-US"/>
              </w:rPr>
            </w:r>
            <w:r>
              <w:rPr>
                <w:lang w:val="en-US"/>
              </w:rP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702"/>
              <w:ind w:left="-113" w:firstLine="113"/>
              <w:tabs>
                <w:tab w:val="center" w:pos="4677" w:leader="none"/>
                <w:tab w:val="right" w:pos="9355" w:leader="none"/>
              </w:tabs>
              <w:rPr>
                <w:lang w:val="ru-RU"/>
              </w:rPr>
            </w:pPr>
            <w:r>
              <w:rPr>
                <w:rFonts w:ascii="Times New Roman" w:hAnsi="Times New Roman" w:eastAsia="Times New Roman" w:cs="Times New Roman"/>
                <w:sz w:val="28"/>
                <w:szCs w:val="28"/>
              </w:rPr>
              <mc:AlternateContent>
                <mc:Choice Requires="wpg">
                  <w:drawing>
                    <wp:inline xmlns:wp="http://schemas.openxmlformats.org/drawingml/2006/wordprocessingDrawing" distT="0" distB="0" distL="0" distR="0">
                      <wp:extent cx="168236" cy="168236"/>
                      <wp:effectExtent l="0" t="0" r="0" b="0"/>
                      <wp:docPr id="4" name="_x0000_i1055"/>
                      <wp:cNvGraphicFramePr/>
                      <a:graphic xmlns:a="http://schemas.openxmlformats.org/drawingml/2006/main">
                        <a:graphicData uri="http://schemas.openxmlformats.org/drawingml/2006/picture">
                          <pic:pic xmlns:pic="http://schemas.openxmlformats.org/drawingml/2006/picture">
                            <pic:nvPicPr>
                              <pic:cNvPr id="2039442702" name=""/>
                              <pic:cNvPicPr/>
                              <pic:nvPr/>
                            </pic:nvPicPr>
                            <pic:blipFill>
                              <a:blip r:embed="rId12"/>
                              <a:stretch/>
                            </pic:blipFill>
                            <pic:spPr bwMode="auto">
                              <a:xfrm>
                                <a:off x="0" y="0"/>
                                <a:ext cx="168235" cy="16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25pt;height:13.25pt;mso-wrap-distance-left:0.00pt;mso-wrap-distance-top:0.00pt;mso-wrap-distance-right:0.00pt;mso-wrap-distance-bottom:0.00pt;" stroked="f">
                      <v:path textboxrect="0,0,0,0"/>
                      <v:imagedata r:id="rId12" o:title=""/>
                    </v:shape>
                  </w:pict>
                </mc:Fallback>
              </mc:AlternateContent>
            </w:r>
            <w:r>
              <w:rPr>
                <w:rFonts w:ascii="Times New Roman" w:hAnsi="Times New Roman" w:eastAsia="Times New Roman" w:cs="Times New Roman"/>
                <w:sz w:val="28"/>
                <w:szCs w:val="28"/>
                <w:lang w:val="ru-RU"/>
              </w:rPr>
              <w:t xml:space="preserve"> </w:t>
            </w:r>
            <w:r>
              <w:rPr>
                <w:lang w:val="en-US"/>
              </w:rPr>
              <w:fldChar w:fldCharType="begin"/>
            </w:r>
            <w:r>
              <w:rPr>
                <w:lang w:val="en-US"/>
              </w:rPr>
              <w:instrText xml:space="preserve"> HYPERLINK "https://max.ru/id5404105174_biz" </w:instrText>
            </w:r>
            <w:r>
              <w:rPr>
                <w:lang w:val="en-US"/>
              </w:rPr>
              <w:fldChar w:fldCharType="separate"/>
            </w:r>
            <w:r>
              <w:rPr>
                <w:rStyle w:val="886"/>
                <w:lang w:val="en-US"/>
              </w:rPr>
              <w:t xml:space="preserve">MAX</w:t>
            </w:r>
            <w:r>
              <w:rPr>
                <w:lang w:val="en-US"/>
              </w:rPr>
              <w:fldChar w:fldCharType="end"/>
            </w:r>
            <w:r>
              <w:rPr>
                <w:lang w:val="ru-RU"/>
              </w:rPr>
            </w:r>
            <w:r>
              <w:rPr>
                <w:lang w:val="ru-RU"/>
              </w:rPr>
            </w:r>
          </w:p>
          <w:p>
            <w:pPr>
              <w:pStyle w:val="702"/>
              <w:ind w:left="-113" w:firstLine="113"/>
              <w:tabs>
                <w:tab w:val="center" w:pos="4677" w:leader="none"/>
                <w:tab w:val="right" w:pos="9355" w:leader="none"/>
              </w:tabs>
              <w:rPr>
                <w:lang w:val="ru-RU"/>
              </w:rPr>
            </w:pPr>
            <w:r>
              <w:rPr>
                <w:lang w:val="ru-RU"/>
              </w:rPr>
            </w:r>
            <w:r>
              <w:rPr>
                <w:lang w:val="ru-RU"/>
              </w:rPr>
              <mc:AlternateContent>
                <mc:Choice Requires="wpg">
                  <w:drawing>
                    <wp:inline xmlns:wp="http://schemas.openxmlformats.org/drawingml/2006/wordprocessingDrawing" distT="0" distB="0" distL="0" distR="0">
                      <wp:extent cx="153543" cy="153543"/>
                      <wp:effectExtent l="0" t="0" r="0" b="0"/>
                      <wp:docPr id="5" name="_x0000_i1056"/>
                      <wp:cNvGraphicFramePr/>
                      <a:graphic xmlns:a="http://schemas.openxmlformats.org/drawingml/2006/main">
                        <a:graphicData uri="http://schemas.openxmlformats.org/drawingml/2006/picture">
                          <pic:pic xmlns:pic="http://schemas.openxmlformats.org/drawingml/2006/picture">
                            <pic:nvPicPr>
                              <pic:cNvPr id="918974663" name=""/>
                              <pic:cNvPicPr/>
                              <pic:nvPr/>
                            </pic:nvPicPr>
                            <pic:blipFill>
                              <a:blip r:embed="rId13"/>
                              <a:stretch/>
                            </pic:blipFill>
                            <pic:spPr bwMode="auto">
                              <a:xfrm>
                                <a:off x="0" y="0"/>
                                <a:ext cx="153542" cy="1535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09pt;height:12.09pt;mso-wrap-distance-left:0.00pt;mso-wrap-distance-top:0.00pt;mso-wrap-distance-right:0.00pt;mso-wrap-distance-bottom:0.00pt;" stroked="f">
                      <v:path textboxrect="0,0,0,0"/>
                      <v:imagedata r:id="rId13" o:title=""/>
                    </v:shape>
                  </w:pict>
                </mc:Fallback>
              </mc:AlternateContent>
            </w:r>
            <w:r>
              <w:rPr>
                <w:lang w:val="ru-RU"/>
              </w:rPr>
              <w:t xml:space="preserve"> </w:t>
            </w:r>
            <w:r>
              <w:fldChar w:fldCharType="begin"/>
            </w:r>
            <w:r>
              <w:instrText xml:space="preserve">HYPERLINK "https://www.nstu.ru/media/foto_video" \o "https://www.nstu.ru/media/foto_video"</w:instrText>
            </w:r>
            <w:r>
              <w:fldChar w:fldCharType="separate"/>
            </w:r>
            <w:r>
              <w:rPr>
                <w:rStyle w:val="886"/>
                <w:lang w:val="ru-RU"/>
              </w:rPr>
              <w:t xml:space="preserve">Фото и видео</w:t>
            </w:r>
            <w:r>
              <w:fldChar w:fldCharType="end"/>
            </w:r>
            <w:r>
              <w:rPr>
                <w:lang w:val="ru-RU"/>
              </w:rPr>
            </w:r>
            <w:r>
              <w:rPr>
                <w:lang w:val="ru-RU"/>
              </w:rPr>
            </w:r>
          </w:p>
          <w:p>
            <w:pPr>
              <w:pStyle w:val="702"/>
              <w:ind w:left="714"/>
              <w:tabs>
                <w:tab w:val="center" w:pos="4677" w:leader="none"/>
                <w:tab w:val="right" w:pos="9355" w:leader="none"/>
              </w:tabs>
              <w:rPr>
                <w:lang w:val="en-US"/>
              </w:rPr>
            </w:pPr>
            <w:r>
              <w:rPr>
                <w:lang w:val="en-US"/>
              </w:rPr>
            </w:r>
            <w:r>
              <w:rPr>
                <w:lang w:val="en-US"/>
              </w:rPr>
            </w:r>
            <w:r>
              <w:rPr>
                <w:lang w:val="en-US"/>
              </w:rPr>
            </w:r>
          </w:p>
        </w:tc>
        <w:tc>
          <w:tcPr>
            <w:tcBorders>
              <w:top w:val="none" w:color="000000" w:sz="0" w:space="0"/>
              <w:left w:val="none" w:color="000000" w:sz="0" w:space="0"/>
              <w:bottom w:val="none" w:color="000000" w:sz="0" w:space="0"/>
              <w:right w:val="none" w:color="000000" w:sz="0" w:space="0"/>
            </w:tcBorders>
            <w:tcW w:w="2694" w:type="dxa"/>
            <w:vAlign w:val="top"/>
            <w:textDirection w:val="lrTb"/>
            <w:noWrap w:val="false"/>
          </w:tcPr>
          <w:p>
            <w:pPr>
              <w:pStyle w:val="702"/>
              <w:tabs>
                <w:tab w:val="center" w:pos="4677" w:leader="none"/>
                <w:tab w:val="right" w:pos="9355" w:leader="none"/>
              </w:tabs>
              <w:rPr>
                <w:lang w:val="en-US"/>
              </w:rPr>
            </w:pPr>
            <w:r>
              <w:rPr>
                <w:lang w:val="ru-RU"/>
              </w:rPr>
            </w:r>
            <w:r>
              <w:rPr>
                <w:lang w:val="ru-RU"/>
              </w:rPr>
              <mc:AlternateContent>
                <mc:Choice Requires="wpg">
                  <w:drawing>
                    <wp:inline xmlns:wp="http://schemas.openxmlformats.org/drawingml/2006/wordprocessingDrawing" distT="0" distB="0" distL="0" distR="0">
                      <wp:extent cx="142818" cy="153657"/>
                      <wp:effectExtent l="0" t="0" r="0" b="0"/>
                      <wp:docPr id="6" name="_x0000_i1057"/>
                      <wp:cNvGraphicFramePr/>
                      <a:graphic xmlns:a="http://schemas.openxmlformats.org/drawingml/2006/main">
                        <a:graphicData uri="http://schemas.openxmlformats.org/drawingml/2006/picture">
                          <pic:pic xmlns:pic="http://schemas.openxmlformats.org/drawingml/2006/picture">
                            <pic:nvPicPr>
                              <pic:cNvPr id="697743238" name=""/>
                              <pic:cNvPicPr/>
                              <pic:nvPr/>
                            </pic:nvPicPr>
                            <pic:blipFill>
                              <a:blip r:embed="rId14"/>
                              <a:stretch/>
                            </pic:blipFill>
                            <pic:spPr bwMode="auto">
                              <a:xfrm>
                                <a:off x="0" y="0"/>
                                <a:ext cx="142817" cy="153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5pt;height:12.10pt;mso-wrap-distance-left:0.00pt;mso-wrap-distance-top:0.00pt;mso-wrap-distance-right:0.00pt;mso-wrap-distance-bottom:0.00pt;" stroked="f">
                      <v:path textboxrect="0,0,0,0"/>
                      <v:imagedata r:id="rId14" o:title=""/>
                    </v:shape>
                  </w:pict>
                </mc:Fallback>
              </mc:AlternateContent>
            </w:r>
            <w:r>
              <w:rPr>
                <w:lang w:val="ru-RU"/>
              </w:rPr>
              <w:t xml:space="preserve"> </w:t>
            </w:r>
            <w:r>
              <w:fldChar w:fldCharType="begin"/>
            </w:r>
            <w:r>
              <w:instrText xml:space="preserve">HYPERLINK "http://www.nstu.ru/news" \o "http://www.nstu.ru/news"</w:instrText>
            </w:r>
            <w:r>
              <w:fldChar w:fldCharType="separate"/>
            </w:r>
            <w:r>
              <w:rPr>
                <w:color w:val="0000ff"/>
                <w:u w:val="single"/>
                <w:lang w:val="ru-RU"/>
              </w:rPr>
              <w:t xml:space="preserve">Новости</w:t>
            </w:r>
            <w:r>
              <w:fldChar w:fldCharType="end"/>
            </w:r>
            <w:r>
              <w:rPr>
                <w:lang w:val="en-US"/>
              </w:rPr>
            </w:r>
            <w:r>
              <w:rPr>
                <w:lang w:val="en-US"/>
              </w:rPr>
            </w:r>
          </w:p>
          <w:p>
            <w:pPr>
              <w:pStyle w:val="702"/>
              <w:tabs>
                <w:tab w:val="center" w:pos="4677" w:leader="none"/>
                <w:tab w:val="right" w:pos="9355" w:leader="none"/>
              </w:tabs>
              <w:rPr>
                <w:lang w:val="ru-RU"/>
              </w:rPr>
            </w:pPr>
            <w:r>
              <w:rPr>
                <w:lang w:val="ru-RU"/>
              </w:rPr>
            </w:r>
            <w:r>
              <w:rPr>
                <w:lang w:val="ru-RU"/>
              </w:rPr>
              <mc:AlternateContent>
                <mc:Choice Requires="wpg">
                  <w:drawing>
                    <wp:inline xmlns:wp="http://schemas.openxmlformats.org/drawingml/2006/wordprocessingDrawing" distT="0" distB="0" distL="0" distR="0">
                      <wp:extent cx="153657" cy="142818"/>
                      <wp:effectExtent l="0" t="0" r="0" b="0"/>
                      <wp:docPr id="7" name="_x0000_i1058"/>
                      <wp:cNvGraphicFramePr/>
                      <a:graphic xmlns:a="http://schemas.openxmlformats.org/drawingml/2006/main">
                        <a:graphicData uri="http://schemas.openxmlformats.org/drawingml/2006/picture">
                          <pic:pic xmlns:pic="http://schemas.openxmlformats.org/drawingml/2006/picture">
                            <pic:nvPicPr>
                              <pic:cNvPr id="159341976" name=""/>
                              <pic:cNvPicPr/>
                              <pic:nvPr/>
                            </pic:nvPicPr>
                            <pic:blipFill>
                              <a:blip r:embed="rId15"/>
                              <a:stretch/>
                            </pic:blipFill>
                            <pic:spPr bwMode="auto">
                              <a:xfrm>
                                <a:off x="0" y="0"/>
                                <a:ext cx="153657" cy="142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10pt;height:11.25pt;mso-wrap-distance-left:0.00pt;mso-wrap-distance-top:0.00pt;mso-wrap-distance-right:0.00pt;mso-wrap-distance-bottom:0.00pt;" stroked="f">
                      <v:path textboxrect="0,0,0,0"/>
                      <v:imagedata r:id="rId15" o:title=""/>
                    </v:shape>
                  </w:pict>
                </mc:Fallback>
              </mc:AlternateContent>
            </w:r>
            <w:r>
              <w:rPr>
                <w:lang w:val="ru-RU"/>
              </w:rPr>
              <w:t xml:space="preserve"> </w:t>
            </w:r>
            <w:r>
              <w:fldChar w:fldCharType="begin"/>
            </w:r>
            <w:r>
              <w:instrText xml:space="preserve">HYPERLINK "http://www.nstu.ru/pressreleases" \o "http://www.nstu.ru/pressreleases"</w:instrText>
            </w:r>
            <w:r>
              <w:fldChar w:fldCharType="separate"/>
            </w:r>
            <w:r>
              <w:rPr>
                <w:color w:val="0000ff"/>
                <w:u w:val="single"/>
                <w:lang w:val="ru-RU"/>
              </w:rPr>
              <w:t xml:space="preserve">Пресс</w:t>
            </w:r>
            <w:r>
              <w:fldChar w:fldCharType="end"/>
            </w:r>
            <w:r>
              <w:rPr>
                <w:color w:val="0000ff"/>
                <w:u w:val="single"/>
                <w:lang w:val="ru-RU"/>
              </w:rPr>
              <w:t xml:space="preserve">-релизы</w:t>
            </w:r>
            <w:r>
              <w:rPr>
                <w:lang w:val="ru-RU"/>
              </w:rPr>
            </w:r>
            <w:r>
              <w:rPr>
                <w:lang w:val="ru-RU"/>
              </w:rPr>
            </w:r>
          </w:p>
        </w:tc>
        <w:tc>
          <w:tcPr>
            <w:tcBorders>
              <w:top w:val="none" w:color="000000" w:sz="0" w:space="0"/>
              <w:left w:val="none" w:color="000000" w:sz="0" w:space="0"/>
              <w:bottom w:val="none" w:color="000000" w:sz="0" w:space="0"/>
              <w:right w:val="none" w:color="000000" w:sz="0" w:space="0"/>
            </w:tcBorders>
            <w:tcW w:w="250" w:type="dxa"/>
            <w:vAlign w:val="top"/>
            <w:textDirection w:val="lrTb"/>
            <w:noWrap w:val="false"/>
          </w:tcPr>
          <w:p>
            <w:pPr>
              <w:pStyle w:val="702"/>
              <w:tabs>
                <w:tab w:val="center" w:pos="4677" w:leader="none"/>
                <w:tab w:val="right" w:pos="9355" w:leader="none"/>
              </w:tabs>
              <w:rPr>
                <w:lang w:val="en-US"/>
              </w:rPr>
            </w:pPr>
            <w:r>
              <w:rPr>
                <w:lang w:val="en-US"/>
              </w:rPr>
            </w:r>
            <w:r>
              <w:rPr>
                <w:lang w:val="en-US"/>
              </w:rPr>
            </w:r>
            <w:r>
              <w:rPr>
                <w:lang w:val="en-US"/>
              </w:rPr>
            </w:r>
          </w:p>
        </w:tc>
        <w:tc>
          <w:tcPr>
            <w:tcBorders>
              <w:top w:val="none" w:color="000000" w:sz="0" w:space="0"/>
              <w:left w:val="none" w:color="000000" w:sz="0" w:space="0"/>
              <w:bottom w:val="none" w:color="000000" w:sz="0" w:space="0"/>
              <w:right w:val="none" w:color="000000" w:sz="0" w:space="0"/>
            </w:tcBorders>
            <w:tcW w:w="250" w:type="dxa"/>
            <w:vAlign w:val="top"/>
            <w:textDirection w:val="lrTb"/>
            <w:noWrap w:val="false"/>
          </w:tcPr>
          <w:p>
            <w:pPr>
              <w:pStyle w:val="702"/>
              <w:tabs>
                <w:tab w:val="center" w:pos="4677" w:leader="none"/>
                <w:tab w:val="right" w:pos="9355" w:leader="none"/>
              </w:tabs>
              <w:rPr>
                <w:lang w:val="en-US"/>
              </w:rPr>
            </w:pPr>
            <w:r>
              <w:rPr>
                <w:lang w:val="en-US"/>
              </w:rPr>
            </w:r>
            <w:r>
              <w:rPr>
                <w:lang w:val="en-US"/>
              </w:rPr>
            </w:r>
            <w:r>
              <w:rPr>
                <w:lang w:val="en-US"/>
              </w:rPr>
            </w:r>
          </w:p>
        </w:tc>
        <w:tc>
          <w:tcPr>
            <w:tcBorders>
              <w:top w:val="none" w:color="000000" w:sz="0" w:space="0"/>
              <w:left w:val="none" w:color="000000" w:sz="0" w:space="0"/>
              <w:bottom w:val="none" w:color="000000" w:sz="0" w:space="0"/>
              <w:right w:val="none" w:color="000000" w:sz="0" w:space="0"/>
            </w:tcBorders>
            <w:tcW w:w="250" w:type="dxa"/>
            <w:vAlign w:val="top"/>
            <w:textDirection w:val="lrTb"/>
            <w:noWrap w:val="false"/>
          </w:tcPr>
          <w:p>
            <w:pPr>
              <w:pStyle w:val="702"/>
              <w:tabs>
                <w:tab w:val="center" w:pos="4677" w:leader="none"/>
                <w:tab w:val="right" w:pos="9355" w:leader="none"/>
              </w:tabs>
              <w:rPr>
                <w:lang w:val="en-US"/>
              </w:rPr>
            </w:pPr>
            <w:r>
              <w:rPr>
                <w:lang w:val="en-US"/>
              </w:rPr>
            </w:r>
            <w:r>
              <w:rPr>
                <w:lang w:val="en-US"/>
              </w:rPr>
            </w:r>
            <w:r>
              <w:rPr>
                <w:lang w:val="en-US"/>
              </w:rPr>
            </w:r>
          </w:p>
        </w:tc>
      </w:tr>
    </w:tbl>
    <w:p>
      <w:r/>
      <w:r/>
    </w:p>
    <w:sectPr>
      <w:footnotePr/>
      <w:endnotePr/>
      <w:type w:val="nextPage"/>
      <w:pgSz w:w="11909" w:h="16834" w:orient="portrait"/>
      <w:pgMar w:top="851" w:right="1440" w:bottom="851" w:left="1298"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Noto Sans Symbols">
    <w:panose1 w:val="020B0502040504020204"/>
  </w:font>
  <w:font w:name="Segoe UI">
    <w:panose1 w:val="020B0502040204020203"/>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Noto Sans Symbols" w:hAnsi="Noto Sans Symbols" w:eastAsia="Noto Sans Symbols" w:cs="Noto Sans Symbols"/>
      </w:rPr>
    </w:lvl>
    <w:lvl w:ilvl="1">
      <w:start w:val="1"/>
      <w:numFmt w:val="bullet"/>
      <w:isLgl w:val="false"/>
      <w:suff w:val="tab"/>
      <w:lvlText w:val="●"/>
      <w:lvlJc w:val="left"/>
      <w:pPr>
        <w:ind w:left="1440" w:hanging="360"/>
      </w:pPr>
      <w:rPr>
        <w:rFonts w:ascii="Noto Sans Symbols" w:hAnsi="Noto Sans Symbols" w:eastAsia="Noto Sans Symbols" w:cs="Noto Sans Symbols"/>
      </w:rPr>
    </w:lvl>
    <w:lvl w:ilvl="2">
      <w:start w:val="1"/>
      <w:numFmt w:val="bullet"/>
      <w:isLgl w:val="false"/>
      <w:suff w:val="tab"/>
      <w:lvlText w:val="●"/>
      <w:lvlJc w:val="left"/>
      <w:pPr>
        <w:ind w:left="2160" w:hanging="360"/>
      </w:pPr>
      <w:rPr>
        <w:rFonts w:ascii="Noto Sans Symbols" w:hAnsi="Noto Sans Symbols" w:eastAsia="Noto Sans Symbols" w:cs="Noto Sans Symbols"/>
      </w:rPr>
    </w:lvl>
    <w:lvl w:ilvl="3">
      <w:start w:val="1"/>
      <w:numFmt w:val="bullet"/>
      <w:isLgl w:val="false"/>
      <w:suff w:val="tab"/>
      <w:lvlText w:val="●"/>
      <w:lvlJc w:val="left"/>
      <w:pPr>
        <w:ind w:left="2880" w:hanging="360"/>
      </w:pPr>
      <w:rPr>
        <w:rFonts w:ascii="Noto Sans Symbols" w:hAnsi="Noto Sans Symbols" w:eastAsia="Noto Sans Symbols" w:cs="Noto Sans Symbols"/>
      </w:rPr>
    </w:lvl>
    <w:lvl w:ilvl="4">
      <w:start w:val="1"/>
      <w:numFmt w:val="bullet"/>
      <w:isLgl w:val="false"/>
      <w:suff w:val="tab"/>
      <w:lvlText w:val="●"/>
      <w:lvlJc w:val="left"/>
      <w:pPr>
        <w:ind w:left="3600" w:hanging="360"/>
      </w:pPr>
      <w:rPr>
        <w:rFonts w:ascii="Noto Sans Symbols" w:hAnsi="Noto Sans Symbols" w:eastAsia="Noto Sans Symbols" w:cs="Noto Sans Symbols"/>
      </w:rPr>
    </w:lvl>
    <w:lvl w:ilvl="5">
      <w:start w:val="1"/>
      <w:numFmt w:val="bullet"/>
      <w:isLgl w:val="false"/>
      <w:suff w:val="tab"/>
      <w:lvlText w:val="●"/>
      <w:lvlJc w:val="left"/>
      <w:pPr>
        <w:ind w:left="4320" w:hanging="360"/>
      </w:pPr>
      <w:rPr>
        <w:rFonts w:ascii="Noto Sans Symbols" w:hAnsi="Noto Sans Symbols" w:eastAsia="Noto Sans Symbols" w:cs="Noto Sans Symbols"/>
      </w:rPr>
    </w:lvl>
    <w:lvl w:ilvl="6">
      <w:start w:val="1"/>
      <w:numFmt w:val="bullet"/>
      <w:isLgl w:val="false"/>
      <w:suff w:val="tab"/>
      <w:lvlText w:val="●"/>
      <w:lvlJc w:val="left"/>
      <w:pPr>
        <w:ind w:left="5040" w:hanging="360"/>
      </w:pPr>
      <w:rPr>
        <w:rFonts w:ascii="Noto Sans Symbols" w:hAnsi="Noto Sans Symbols" w:eastAsia="Noto Sans Symbols" w:cs="Noto Sans Symbols"/>
      </w:rPr>
    </w:lvl>
    <w:lvl w:ilvl="7">
      <w:start w:val="1"/>
      <w:numFmt w:val="bullet"/>
      <w:isLgl w:val="false"/>
      <w:suff w:val="tab"/>
      <w:lvlText w:val="●"/>
      <w:lvlJc w:val="left"/>
      <w:pPr>
        <w:ind w:left="5760" w:hanging="360"/>
      </w:pPr>
      <w:rPr>
        <w:rFonts w:ascii="Noto Sans Symbols" w:hAnsi="Noto Sans Symbols" w:eastAsia="Noto Sans Symbols" w:cs="Noto Sans Symbols"/>
      </w:rPr>
    </w:lvl>
    <w:lvl w:ilvl="8">
      <w:start w:val="1"/>
      <w:numFmt w:val="bullet"/>
      <w:isLgl w:val="false"/>
      <w:suff w:val="tab"/>
      <w:lvlText w:val="●"/>
      <w:lvlJc w:val="left"/>
      <w:pPr>
        <w:ind w:left="6480" w:hanging="360"/>
      </w:pPr>
      <w:rPr>
        <w:rFonts w:ascii="Noto Sans Symbols" w:hAnsi="Noto Sans Symbols" w:eastAsia="Noto Sans Symbols" w:cs="Noto Sans Symbols"/>
      </w:rPr>
    </w:lvl>
  </w:abstractNum>
  <w:abstractNum w:abstractNumId="1">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2">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3">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2"/>
        <w:highlight w:val="white"/>
      </w:rPr>
    </w:lvl>
    <w:lvl w:ilvl="1">
      <w:start w:val="1"/>
      <w:numFmt w:val="bullet"/>
      <w:isLgl w:val="false"/>
      <w:suff w:val="tab"/>
      <w:lvlText w:val="·"/>
      <w:lvlJc w:val="left"/>
      <w:pPr>
        <w:ind w:left="1429" w:hanging="360"/>
      </w:pPr>
      <w:rPr>
        <w:rFonts w:hint="default" w:ascii="Symbol" w:hAnsi="Symbol" w:eastAsia="Symbol" w:cs="Symbol"/>
        <w:color w:val="000000"/>
        <w:sz w:val="22"/>
        <w:highlight w:val="white"/>
      </w:rPr>
    </w:lvl>
    <w:lvl w:ilvl="2">
      <w:start w:val="1"/>
      <w:numFmt w:val="bullet"/>
      <w:isLgl w:val="false"/>
      <w:suff w:val="tab"/>
      <w:lvlText w:val="·"/>
      <w:lvlJc w:val="left"/>
      <w:pPr>
        <w:ind w:left="2149" w:hanging="360"/>
      </w:pPr>
      <w:rPr>
        <w:rFonts w:hint="default" w:ascii="Symbol" w:hAnsi="Symbol" w:eastAsia="Symbol" w:cs="Symbol"/>
        <w:color w:val="000000"/>
        <w:sz w:val="22"/>
        <w:highlight w:val="white"/>
      </w:rPr>
    </w:lvl>
    <w:lvl w:ilvl="3">
      <w:start w:val="1"/>
      <w:numFmt w:val="bullet"/>
      <w:isLgl w:val="false"/>
      <w:suff w:val="tab"/>
      <w:lvlText w:val="·"/>
      <w:lvlJc w:val="left"/>
      <w:pPr>
        <w:ind w:left="2869" w:hanging="360"/>
      </w:pPr>
      <w:rPr>
        <w:rFonts w:hint="default" w:ascii="Symbol" w:hAnsi="Symbol" w:eastAsia="Symbol" w:cs="Symbol"/>
        <w:color w:val="000000"/>
        <w:sz w:val="22"/>
        <w:highlight w:val="white"/>
      </w:rPr>
    </w:lvl>
    <w:lvl w:ilvl="4">
      <w:start w:val="1"/>
      <w:numFmt w:val="bullet"/>
      <w:isLgl w:val="false"/>
      <w:suff w:val="tab"/>
      <w:lvlText w:val="·"/>
      <w:lvlJc w:val="left"/>
      <w:pPr>
        <w:ind w:left="3589" w:hanging="360"/>
      </w:pPr>
      <w:rPr>
        <w:rFonts w:hint="default" w:ascii="Symbol" w:hAnsi="Symbol" w:eastAsia="Symbol" w:cs="Symbol"/>
        <w:color w:val="000000"/>
        <w:sz w:val="22"/>
        <w:highlight w:val="white"/>
      </w:rPr>
    </w:lvl>
    <w:lvl w:ilvl="5">
      <w:start w:val="1"/>
      <w:numFmt w:val="bullet"/>
      <w:isLgl w:val="false"/>
      <w:suff w:val="tab"/>
      <w:lvlText w:val="·"/>
      <w:lvlJc w:val="left"/>
      <w:pPr>
        <w:ind w:left="4309" w:hanging="360"/>
      </w:pPr>
      <w:rPr>
        <w:rFonts w:hint="default" w:ascii="Symbol" w:hAnsi="Symbol" w:eastAsia="Symbol" w:cs="Symbol"/>
        <w:color w:val="000000"/>
        <w:sz w:val="22"/>
        <w:highlight w:val="white"/>
      </w:rPr>
    </w:lvl>
    <w:lvl w:ilvl="6">
      <w:start w:val="1"/>
      <w:numFmt w:val="bullet"/>
      <w:isLgl w:val="false"/>
      <w:suff w:val="tab"/>
      <w:lvlText w:val="·"/>
      <w:lvlJc w:val="left"/>
      <w:pPr>
        <w:ind w:left="5029" w:hanging="360"/>
      </w:pPr>
      <w:rPr>
        <w:rFonts w:hint="default" w:ascii="Symbol" w:hAnsi="Symbol" w:eastAsia="Symbol" w:cs="Symbol"/>
        <w:color w:val="000000"/>
        <w:sz w:val="22"/>
        <w:highlight w:val="white"/>
      </w:rPr>
    </w:lvl>
    <w:lvl w:ilvl="7">
      <w:start w:val="1"/>
      <w:numFmt w:val="bullet"/>
      <w:isLgl w:val="false"/>
      <w:suff w:val="tab"/>
      <w:lvlText w:val="·"/>
      <w:lvlJc w:val="left"/>
      <w:pPr>
        <w:ind w:left="5749" w:hanging="360"/>
      </w:pPr>
      <w:rPr>
        <w:rFonts w:hint="default" w:ascii="Symbol" w:hAnsi="Symbol" w:eastAsia="Symbol" w:cs="Symbol"/>
        <w:color w:val="000000"/>
        <w:sz w:val="22"/>
        <w:highlight w:val="white"/>
      </w:rPr>
    </w:lvl>
    <w:lvl w:ilvl="8">
      <w:start w:val="1"/>
      <w:numFmt w:val="bullet"/>
      <w:isLgl w:val="false"/>
      <w:suff w:val="tab"/>
      <w:lvlText w:val="·"/>
      <w:lvlJc w:val="left"/>
      <w:pPr>
        <w:ind w:left="6469" w:hanging="360"/>
      </w:pPr>
      <w:rPr>
        <w:rFonts w:hint="default" w:ascii="Symbol" w:hAnsi="Symbol" w:eastAsia="Symbol" w:cs="Symbol"/>
        <w:color w:val="000000"/>
        <w:sz w:val="22"/>
        <w:highlight w:val="white"/>
      </w:rPr>
    </w:lvl>
  </w:abstractNum>
  <w:abstractNum w:abstractNumId="4">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2"/>
      </w:rPr>
    </w:lvl>
    <w:lvl w:ilvl="1">
      <w:start w:val="1"/>
      <w:numFmt w:val="bullet"/>
      <w:isLgl w:val="false"/>
      <w:suff w:val="tab"/>
      <w:lvlText w:val="·"/>
      <w:lvlJc w:val="left"/>
      <w:pPr>
        <w:ind w:left="1429" w:hanging="360"/>
      </w:pPr>
      <w:rPr>
        <w:rFonts w:hint="default" w:ascii="Symbol" w:hAnsi="Symbol" w:eastAsia="Symbol" w:cs="Symbol"/>
        <w:color w:val="000000"/>
        <w:sz w:val="22"/>
      </w:rPr>
    </w:lvl>
    <w:lvl w:ilvl="2">
      <w:start w:val="1"/>
      <w:numFmt w:val="bullet"/>
      <w:isLgl w:val="false"/>
      <w:suff w:val="tab"/>
      <w:lvlText w:val="·"/>
      <w:lvlJc w:val="left"/>
      <w:pPr>
        <w:ind w:left="2149" w:hanging="360"/>
      </w:pPr>
      <w:rPr>
        <w:rFonts w:hint="default" w:ascii="Symbol" w:hAnsi="Symbol" w:eastAsia="Symbol" w:cs="Symbol"/>
        <w:color w:val="000000"/>
        <w:sz w:val="22"/>
      </w:rPr>
    </w:lvl>
    <w:lvl w:ilvl="3">
      <w:start w:val="1"/>
      <w:numFmt w:val="bullet"/>
      <w:isLgl w:val="false"/>
      <w:suff w:val="tab"/>
      <w:lvlText w:val="·"/>
      <w:lvlJc w:val="left"/>
      <w:pPr>
        <w:ind w:left="2869" w:hanging="360"/>
      </w:pPr>
      <w:rPr>
        <w:rFonts w:hint="default" w:ascii="Symbol" w:hAnsi="Symbol" w:eastAsia="Symbol" w:cs="Symbol"/>
        <w:color w:val="000000"/>
        <w:sz w:val="22"/>
      </w:rPr>
    </w:lvl>
    <w:lvl w:ilvl="4">
      <w:start w:val="1"/>
      <w:numFmt w:val="bullet"/>
      <w:isLgl w:val="false"/>
      <w:suff w:val="tab"/>
      <w:lvlText w:val="·"/>
      <w:lvlJc w:val="left"/>
      <w:pPr>
        <w:ind w:left="3589" w:hanging="360"/>
      </w:pPr>
      <w:rPr>
        <w:rFonts w:hint="default" w:ascii="Symbol" w:hAnsi="Symbol" w:eastAsia="Symbol" w:cs="Symbol"/>
        <w:color w:val="000000"/>
        <w:sz w:val="22"/>
      </w:rPr>
    </w:lvl>
    <w:lvl w:ilvl="5">
      <w:start w:val="1"/>
      <w:numFmt w:val="bullet"/>
      <w:isLgl w:val="false"/>
      <w:suff w:val="tab"/>
      <w:lvlText w:val="·"/>
      <w:lvlJc w:val="left"/>
      <w:pPr>
        <w:ind w:left="4309" w:hanging="360"/>
      </w:pPr>
      <w:rPr>
        <w:rFonts w:hint="default" w:ascii="Symbol" w:hAnsi="Symbol" w:eastAsia="Symbol" w:cs="Symbol"/>
        <w:color w:val="000000"/>
        <w:sz w:val="22"/>
      </w:rPr>
    </w:lvl>
    <w:lvl w:ilvl="6">
      <w:start w:val="1"/>
      <w:numFmt w:val="bullet"/>
      <w:isLgl w:val="false"/>
      <w:suff w:val="tab"/>
      <w:lvlText w:val="·"/>
      <w:lvlJc w:val="left"/>
      <w:pPr>
        <w:ind w:left="5029" w:hanging="360"/>
      </w:pPr>
      <w:rPr>
        <w:rFonts w:hint="default" w:ascii="Symbol" w:hAnsi="Symbol" w:eastAsia="Symbol" w:cs="Symbol"/>
        <w:color w:val="000000"/>
        <w:sz w:val="22"/>
      </w:rPr>
    </w:lvl>
    <w:lvl w:ilvl="7">
      <w:start w:val="1"/>
      <w:numFmt w:val="bullet"/>
      <w:isLgl w:val="false"/>
      <w:suff w:val="tab"/>
      <w:lvlText w:val="·"/>
      <w:lvlJc w:val="left"/>
      <w:pPr>
        <w:ind w:left="5749" w:hanging="360"/>
      </w:pPr>
      <w:rPr>
        <w:rFonts w:hint="default" w:ascii="Symbol" w:hAnsi="Symbol" w:eastAsia="Symbol" w:cs="Symbol"/>
        <w:color w:val="000000"/>
        <w:sz w:val="22"/>
      </w:rPr>
    </w:lvl>
    <w:lvl w:ilvl="8">
      <w:start w:val="1"/>
      <w:numFmt w:val="bullet"/>
      <w:isLgl w:val="false"/>
      <w:suff w:val="tab"/>
      <w:lvlText w:val="·"/>
      <w:lvlJc w:val="left"/>
      <w:pPr>
        <w:ind w:left="6469" w:hanging="360"/>
      </w:pPr>
      <w:rPr>
        <w:rFonts w:hint="default" w:ascii="Symbol" w:hAnsi="Symbol" w:eastAsia="Symbol" w:cs="Symbol"/>
        <w:color w:val="000000"/>
        <w:sz w:val="22"/>
      </w:rPr>
    </w:lvl>
  </w:abstractNum>
  <w:abstractNum w:abstractNumId="5">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2"/>
      </w:rPr>
    </w:lvl>
    <w:lvl w:ilvl="1">
      <w:start w:val="1"/>
      <w:numFmt w:val="bullet"/>
      <w:isLgl w:val="false"/>
      <w:suff w:val="tab"/>
      <w:lvlText w:val="·"/>
      <w:lvlJc w:val="left"/>
      <w:pPr>
        <w:ind w:left="1429" w:hanging="360"/>
      </w:pPr>
      <w:rPr>
        <w:rFonts w:hint="default" w:ascii="Symbol" w:hAnsi="Symbol" w:eastAsia="Symbol" w:cs="Symbol"/>
        <w:color w:val="000000"/>
        <w:sz w:val="22"/>
      </w:rPr>
    </w:lvl>
    <w:lvl w:ilvl="2">
      <w:start w:val="1"/>
      <w:numFmt w:val="bullet"/>
      <w:isLgl w:val="false"/>
      <w:suff w:val="tab"/>
      <w:lvlText w:val="·"/>
      <w:lvlJc w:val="left"/>
      <w:pPr>
        <w:ind w:left="2149" w:hanging="360"/>
      </w:pPr>
      <w:rPr>
        <w:rFonts w:hint="default" w:ascii="Symbol" w:hAnsi="Symbol" w:eastAsia="Symbol" w:cs="Symbol"/>
        <w:color w:val="000000"/>
        <w:sz w:val="22"/>
      </w:rPr>
    </w:lvl>
    <w:lvl w:ilvl="3">
      <w:start w:val="1"/>
      <w:numFmt w:val="bullet"/>
      <w:isLgl w:val="false"/>
      <w:suff w:val="tab"/>
      <w:lvlText w:val="·"/>
      <w:lvlJc w:val="left"/>
      <w:pPr>
        <w:ind w:left="2869" w:hanging="360"/>
      </w:pPr>
      <w:rPr>
        <w:rFonts w:hint="default" w:ascii="Symbol" w:hAnsi="Symbol" w:eastAsia="Symbol" w:cs="Symbol"/>
        <w:color w:val="000000"/>
        <w:sz w:val="22"/>
      </w:rPr>
    </w:lvl>
    <w:lvl w:ilvl="4">
      <w:start w:val="1"/>
      <w:numFmt w:val="bullet"/>
      <w:isLgl w:val="false"/>
      <w:suff w:val="tab"/>
      <w:lvlText w:val="·"/>
      <w:lvlJc w:val="left"/>
      <w:pPr>
        <w:ind w:left="3589" w:hanging="360"/>
      </w:pPr>
      <w:rPr>
        <w:rFonts w:hint="default" w:ascii="Symbol" w:hAnsi="Symbol" w:eastAsia="Symbol" w:cs="Symbol"/>
        <w:color w:val="000000"/>
        <w:sz w:val="22"/>
      </w:rPr>
    </w:lvl>
    <w:lvl w:ilvl="5">
      <w:start w:val="1"/>
      <w:numFmt w:val="bullet"/>
      <w:isLgl w:val="false"/>
      <w:suff w:val="tab"/>
      <w:lvlText w:val="·"/>
      <w:lvlJc w:val="left"/>
      <w:pPr>
        <w:ind w:left="4309" w:hanging="360"/>
      </w:pPr>
      <w:rPr>
        <w:rFonts w:hint="default" w:ascii="Symbol" w:hAnsi="Symbol" w:eastAsia="Symbol" w:cs="Symbol"/>
        <w:color w:val="000000"/>
        <w:sz w:val="22"/>
      </w:rPr>
    </w:lvl>
    <w:lvl w:ilvl="6">
      <w:start w:val="1"/>
      <w:numFmt w:val="bullet"/>
      <w:isLgl w:val="false"/>
      <w:suff w:val="tab"/>
      <w:lvlText w:val="·"/>
      <w:lvlJc w:val="left"/>
      <w:pPr>
        <w:ind w:left="5029" w:hanging="360"/>
      </w:pPr>
      <w:rPr>
        <w:rFonts w:hint="default" w:ascii="Symbol" w:hAnsi="Symbol" w:eastAsia="Symbol" w:cs="Symbol"/>
        <w:color w:val="000000"/>
        <w:sz w:val="22"/>
      </w:rPr>
    </w:lvl>
    <w:lvl w:ilvl="7">
      <w:start w:val="1"/>
      <w:numFmt w:val="bullet"/>
      <w:isLgl w:val="false"/>
      <w:suff w:val="tab"/>
      <w:lvlText w:val="·"/>
      <w:lvlJc w:val="left"/>
      <w:pPr>
        <w:ind w:left="5749" w:hanging="360"/>
      </w:pPr>
      <w:rPr>
        <w:rFonts w:hint="default" w:ascii="Symbol" w:hAnsi="Symbol" w:eastAsia="Symbol" w:cs="Symbol"/>
        <w:color w:val="000000"/>
        <w:sz w:val="22"/>
      </w:rPr>
    </w:lvl>
    <w:lvl w:ilvl="8">
      <w:start w:val="1"/>
      <w:numFmt w:val="bullet"/>
      <w:isLgl w:val="false"/>
      <w:suff w:val="tab"/>
      <w:lvlText w:val="·"/>
      <w:lvlJc w:val="left"/>
      <w:pPr>
        <w:ind w:left="6469" w:hanging="360"/>
      </w:pPr>
      <w:rPr>
        <w:rFonts w:hint="default" w:ascii="Symbol" w:hAnsi="Symbol" w:eastAsia="Symbol" w:cs="Symbol"/>
        <w:color w:val="000000"/>
        <w:sz w:val="22"/>
      </w:rPr>
    </w:lvl>
  </w:abstractNum>
  <w:abstractNum w:abstractNumId="6">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2"/>
      </w:rPr>
    </w:lvl>
    <w:lvl w:ilvl="1">
      <w:start w:val="1"/>
      <w:numFmt w:val="bullet"/>
      <w:isLgl w:val="false"/>
      <w:suff w:val="tab"/>
      <w:lvlText w:val="·"/>
      <w:lvlJc w:val="left"/>
      <w:pPr>
        <w:ind w:left="1429" w:hanging="360"/>
      </w:pPr>
      <w:rPr>
        <w:rFonts w:hint="default" w:ascii="Symbol" w:hAnsi="Symbol" w:eastAsia="Symbol" w:cs="Symbol"/>
        <w:color w:val="000000"/>
        <w:sz w:val="22"/>
      </w:rPr>
    </w:lvl>
    <w:lvl w:ilvl="2">
      <w:start w:val="1"/>
      <w:numFmt w:val="bullet"/>
      <w:isLgl w:val="false"/>
      <w:suff w:val="tab"/>
      <w:lvlText w:val="·"/>
      <w:lvlJc w:val="left"/>
      <w:pPr>
        <w:ind w:left="2149" w:hanging="360"/>
      </w:pPr>
      <w:rPr>
        <w:rFonts w:hint="default" w:ascii="Symbol" w:hAnsi="Symbol" w:eastAsia="Symbol" w:cs="Symbol"/>
        <w:color w:val="000000"/>
        <w:sz w:val="22"/>
      </w:rPr>
    </w:lvl>
    <w:lvl w:ilvl="3">
      <w:start w:val="1"/>
      <w:numFmt w:val="bullet"/>
      <w:isLgl w:val="false"/>
      <w:suff w:val="tab"/>
      <w:lvlText w:val="·"/>
      <w:lvlJc w:val="left"/>
      <w:pPr>
        <w:ind w:left="2869" w:hanging="360"/>
      </w:pPr>
      <w:rPr>
        <w:rFonts w:hint="default" w:ascii="Symbol" w:hAnsi="Symbol" w:eastAsia="Symbol" w:cs="Symbol"/>
        <w:color w:val="000000"/>
        <w:sz w:val="22"/>
      </w:rPr>
    </w:lvl>
    <w:lvl w:ilvl="4">
      <w:start w:val="1"/>
      <w:numFmt w:val="bullet"/>
      <w:isLgl w:val="false"/>
      <w:suff w:val="tab"/>
      <w:lvlText w:val="·"/>
      <w:lvlJc w:val="left"/>
      <w:pPr>
        <w:ind w:left="3589" w:hanging="360"/>
      </w:pPr>
      <w:rPr>
        <w:rFonts w:hint="default" w:ascii="Symbol" w:hAnsi="Symbol" w:eastAsia="Symbol" w:cs="Symbol"/>
        <w:color w:val="000000"/>
        <w:sz w:val="22"/>
      </w:rPr>
    </w:lvl>
    <w:lvl w:ilvl="5">
      <w:start w:val="1"/>
      <w:numFmt w:val="bullet"/>
      <w:isLgl w:val="false"/>
      <w:suff w:val="tab"/>
      <w:lvlText w:val="·"/>
      <w:lvlJc w:val="left"/>
      <w:pPr>
        <w:ind w:left="4309" w:hanging="360"/>
      </w:pPr>
      <w:rPr>
        <w:rFonts w:hint="default" w:ascii="Symbol" w:hAnsi="Symbol" w:eastAsia="Symbol" w:cs="Symbol"/>
        <w:color w:val="000000"/>
        <w:sz w:val="22"/>
      </w:rPr>
    </w:lvl>
    <w:lvl w:ilvl="6">
      <w:start w:val="1"/>
      <w:numFmt w:val="bullet"/>
      <w:isLgl w:val="false"/>
      <w:suff w:val="tab"/>
      <w:lvlText w:val="·"/>
      <w:lvlJc w:val="left"/>
      <w:pPr>
        <w:ind w:left="5029" w:hanging="360"/>
      </w:pPr>
      <w:rPr>
        <w:rFonts w:hint="default" w:ascii="Symbol" w:hAnsi="Symbol" w:eastAsia="Symbol" w:cs="Symbol"/>
        <w:color w:val="000000"/>
        <w:sz w:val="22"/>
      </w:rPr>
    </w:lvl>
    <w:lvl w:ilvl="7">
      <w:start w:val="1"/>
      <w:numFmt w:val="bullet"/>
      <w:isLgl w:val="false"/>
      <w:suff w:val="tab"/>
      <w:lvlText w:val="·"/>
      <w:lvlJc w:val="left"/>
      <w:pPr>
        <w:ind w:left="5749" w:hanging="360"/>
      </w:pPr>
      <w:rPr>
        <w:rFonts w:hint="default" w:ascii="Symbol" w:hAnsi="Symbol" w:eastAsia="Symbol" w:cs="Symbol"/>
        <w:color w:val="000000"/>
        <w:sz w:val="22"/>
      </w:rPr>
    </w:lvl>
    <w:lvl w:ilvl="8">
      <w:start w:val="1"/>
      <w:numFmt w:val="bullet"/>
      <w:isLgl w:val="false"/>
      <w:suff w:val="tab"/>
      <w:lvlText w:val="·"/>
      <w:lvlJc w:val="left"/>
      <w:pPr>
        <w:ind w:left="6469" w:hanging="360"/>
      </w:pPr>
      <w:rPr>
        <w:rFonts w:hint="default" w:ascii="Symbol" w:hAnsi="Symbol" w:eastAsia="Symbol" w:cs="Symbol"/>
        <w:color w:val="000000"/>
        <w:sz w:val="22"/>
      </w:r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2"/>
      </w:rPr>
    </w:lvl>
    <w:lvl w:ilvl="1">
      <w:start w:val="1"/>
      <w:numFmt w:val="bullet"/>
      <w:isLgl w:val="false"/>
      <w:suff w:val="tab"/>
      <w:lvlText w:val="·"/>
      <w:lvlJc w:val="left"/>
      <w:pPr>
        <w:ind w:left="1429" w:hanging="360"/>
      </w:pPr>
      <w:rPr>
        <w:rFonts w:hint="default" w:ascii="Symbol" w:hAnsi="Symbol" w:eastAsia="Symbol" w:cs="Symbol"/>
        <w:color w:val="000000"/>
        <w:sz w:val="22"/>
      </w:rPr>
    </w:lvl>
    <w:lvl w:ilvl="2">
      <w:start w:val="1"/>
      <w:numFmt w:val="bullet"/>
      <w:isLgl w:val="false"/>
      <w:suff w:val="tab"/>
      <w:lvlText w:val="·"/>
      <w:lvlJc w:val="left"/>
      <w:pPr>
        <w:ind w:left="2149" w:hanging="360"/>
      </w:pPr>
      <w:rPr>
        <w:rFonts w:hint="default" w:ascii="Symbol" w:hAnsi="Symbol" w:eastAsia="Symbol" w:cs="Symbol"/>
        <w:color w:val="000000"/>
        <w:sz w:val="22"/>
      </w:rPr>
    </w:lvl>
    <w:lvl w:ilvl="3">
      <w:start w:val="1"/>
      <w:numFmt w:val="bullet"/>
      <w:isLgl w:val="false"/>
      <w:suff w:val="tab"/>
      <w:lvlText w:val="·"/>
      <w:lvlJc w:val="left"/>
      <w:pPr>
        <w:ind w:left="2869" w:hanging="360"/>
      </w:pPr>
      <w:rPr>
        <w:rFonts w:hint="default" w:ascii="Symbol" w:hAnsi="Symbol" w:eastAsia="Symbol" w:cs="Symbol"/>
        <w:color w:val="000000"/>
        <w:sz w:val="22"/>
      </w:rPr>
    </w:lvl>
    <w:lvl w:ilvl="4">
      <w:start w:val="1"/>
      <w:numFmt w:val="bullet"/>
      <w:isLgl w:val="false"/>
      <w:suff w:val="tab"/>
      <w:lvlText w:val="·"/>
      <w:lvlJc w:val="left"/>
      <w:pPr>
        <w:ind w:left="3589" w:hanging="360"/>
      </w:pPr>
      <w:rPr>
        <w:rFonts w:hint="default" w:ascii="Symbol" w:hAnsi="Symbol" w:eastAsia="Symbol" w:cs="Symbol"/>
        <w:color w:val="000000"/>
        <w:sz w:val="22"/>
      </w:rPr>
    </w:lvl>
    <w:lvl w:ilvl="5">
      <w:start w:val="1"/>
      <w:numFmt w:val="bullet"/>
      <w:isLgl w:val="false"/>
      <w:suff w:val="tab"/>
      <w:lvlText w:val="·"/>
      <w:lvlJc w:val="left"/>
      <w:pPr>
        <w:ind w:left="4309" w:hanging="360"/>
      </w:pPr>
      <w:rPr>
        <w:rFonts w:hint="default" w:ascii="Symbol" w:hAnsi="Symbol" w:eastAsia="Symbol" w:cs="Symbol"/>
        <w:color w:val="000000"/>
        <w:sz w:val="22"/>
      </w:rPr>
    </w:lvl>
    <w:lvl w:ilvl="6">
      <w:start w:val="1"/>
      <w:numFmt w:val="bullet"/>
      <w:isLgl w:val="false"/>
      <w:suff w:val="tab"/>
      <w:lvlText w:val="·"/>
      <w:lvlJc w:val="left"/>
      <w:pPr>
        <w:ind w:left="5029" w:hanging="360"/>
      </w:pPr>
      <w:rPr>
        <w:rFonts w:hint="default" w:ascii="Symbol" w:hAnsi="Symbol" w:eastAsia="Symbol" w:cs="Symbol"/>
        <w:color w:val="000000"/>
        <w:sz w:val="22"/>
      </w:rPr>
    </w:lvl>
    <w:lvl w:ilvl="7">
      <w:start w:val="1"/>
      <w:numFmt w:val="bullet"/>
      <w:isLgl w:val="false"/>
      <w:suff w:val="tab"/>
      <w:lvlText w:val="·"/>
      <w:lvlJc w:val="left"/>
      <w:pPr>
        <w:ind w:left="5749" w:hanging="360"/>
      </w:pPr>
      <w:rPr>
        <w:rFonts w:hint="default" w:ascii="Symbol" w:hAnsi="Symbol" w:eastAsia="Symbol" w:cs="Symbol"/>
        <w:color w:val="000000"/>
        <w:sz w:val="22"/>
      </w:rPr>
    </w:lvl>
    <w:lvl w:ilvl="8">
      <w:start w:val="1"/>
      <w:numFmt w:val="bullet"/>
      <w:isLgl w:val="false"/>
      <w:suff w:val="tab"/>
      <w:lvlText w:val="·"/>
      <w:lvlJc w:val="left"/>
      <w:pPr>
        <w:ind w:left="6469" w:hanging="360"/>
      </w:pPr>
      <w:rPr>
        <w:rFonts w:hint="default" w:ascii="Symbol" w:hAnsi="Symbol" w:eastAsia="Symbol" w:cs="Symbol"/>
        <w:color w:val="000000"/>
        <w:sz w:val="22"/>
      </w:r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ff00ff"/>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List Paragraph"/>
    <w:basedOn w:val="702"/>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702"/>
    <w:next w:val="702"/>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702"/>
    <w:next w:val="702"/>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702"/>
    <w:next w:val="702"/>
    <w:link w:val="677"/>
    <w:uiPriority w:val="29"/>
    <w:qFormat/>
    <w:pPr>
      <w:ind w:left="720" w:right="720"/>
    </w:pPr>
    <w:rPr>
      <w:i/>
    </w:rPr>
  </w:style>
  <w:style w:type="character" w:styleId="677">
    <w:name w:val="Quote Char"/>
    <w:link w:val="676"/>
    <w:uiPriority w:val="29"/>
    <w:rPr>
      <w:i/>
    </w:rPr>
  </w:style>
  <w:style w:type="paragraph" w:styleId="678">
    <w:name w:val="Intense Quote"/>
    <w:basedOn w:val="702"/>
    <w:next w:val="702"/>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702"/>
    <w:link w:val="727"/>
    <w:uiPriority w:val="99"/>
    <w:unhideWhenUsed/>
    <w:pPr>
      <w:spacing w:after="0" w:line="240" w:lineRule="auto"/>
      <w:tabs>
        <w:tab w:val="center" w:pos="7143" w:leader="none"/>
        <w:tab w:val="right" w:pos="14287" w:leader="none"/>
      </w:tabs>
    </w:pPr>
  </w:style>
  <w:style w:type="paragraph" w:styleId="681">
    <w:name w:val="Footer"/>
    <w:basedOn w:val="702"/>
    <w:link w:val="731"/>
    <w:uiPriority w:val="99"/>
    <w:unhideWhenUsed/>
    <w:pPr>
      <w:spacing w:after="0" w:line="240" w:lineRule="auto"/>
      <w:tabs>
        <w:tab w:val="center" w:pos="7143" w:leader="none"/>
        <w:tab w:val="right" w:pos="14287" w:leader="none"/>
      </w:tabs>
    </w:pPr>
  </w:style>
  <w:style w:type="paragraph" w:styleId="682">
    <w:name w:val="Caption"/>
    <w:basedOn w:val="702"/>
    <w:next w:val="702"/>
    <w:uiPriority w:val="35"/>
    <w:semiHidden/>
    <w:unhideWhenUsed/>
    <w:qFormat/>
    <w:pPr>
      <w:spacing w:line="276" w:lineRule="auto"/>
    </w:pPr>
    <w:rPr>
      <w:b/>
      <w:bCs/>
      <w:color w:val="4f81bd" w:themeColor="accent1"/>
      <w:sz w:val="18"/>
      <w:szCs w:val="18"/>
    </w:rPr>
  </w:style>
  <w:style w:type="table" w:styleId="6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Hyperlink"/>
    <w:uiPriority w:val="99"/>
    <w:unhideWhenUsed/>
    <w:rPr>
      <w:color w:val="0000ff" w:themeColor="hyperlink"/>
      <w:u w:val="single"/>
    </w:rPr>
  </w:style>
  <w:style w:type="paragraph" w:styleId="685">
    <w:name w:val="footnote text"/>
    <w:basedOn w:val="702"/>
    <w:link w:val="686"/>
    <w:uiPriority w:val="99"/>
    <w:semiHidden/>
    <w:unhideWhenUsed/>
    <w:pPr>
      <w:spacing w:after="40" w:line="240" w:lineRule="auto"/>
    </w:pPr>
    <w:rPr>
      <w:sz w:val="18"/>
    </w:rPr>
  </w:style>
  <w:style w:type="character" w:styleId="686">
    <w:name w:val="Footnote Text Char"/>
    <w:link w:val="685"/>
    <w:uiPriority w:val="99"/>
    <w:rPr>
      <w:sz w:val="18"/>
    </w:rPr>
  </w:style>
  <w:style w:type="character" w:styleId="687">
    <w:name w:val="footnote reference"/>
    <w:uiPriority w:val="99"/>
    <w:unhideWhenUsed/>
    <w:rPr>
      <w:vertAlign w:val="superscript"/>
    </w:rPr>
  </w:style>
  <w:style w:type="paragraph" w:styleId="688">
    <w:name w:val="endnote text"/>
    <w:basedOn w:val="702"/>
    <w:link w:val="689"/>
    <w:uiPriority w:val="99"/>
    <w:semiHidden/>
    <w:unhideWhenUsed/>
    <w:pPr>
      <w:spacing w:after="0" w:line="240" w:lineRule="auto"/>
    </w:pPr>
    <w:rPr>
      <w:sz w:val="20"/>
    </w:rPr>
  </w:style>
  <w:style w:type="character" w:styleId="689">
    <w:name w:val="Endnote Text Char"/>
    <w:link w:val="688"/>
    <w:uiPriority w:val="99"/>
    <w:rPr>
      <w:sz w:val="20"/>
    </w:rPr>
  </w:style>
  <w:style w:type="character" w:styleId="690">
    <w:name w:val="endnote reference"/>
    <w:uiPriority w:val="99"/>
    <w:semiHidden/>
    <w:unhideWhenUsed/>
    <w:rPr>
      <w:vertAlign w:val="superscript"/>
    </w:rPr>
  </w:style>
  <w:style w:type="paragraph" w:styleId="691">
    <w:name w:val="toc 1"/>
    <w:basedOn w:val="702"/>
    <w:next w:val="702"/>
    <w:uiPriority w:val="39"/>
    <w:unhideWhenUsed/>
    <w:pPr>
      <w:ind w:left="0" w:right="0" w:firstLine="0"/>
      <w:spacing w:after="57"/>
    </w:pPr>
  </w:style>
  <w:style w:type="paragraph" w:styleId="692">
    <w:name w:val="toc 2"/>
    <w:basedOn w:val="702"/>
    <w:next w:val="702"/>
    <w:uiPriority w:val="39"/>
    <w:unhideWhenUsed/>
    <w:pPr>
      <w:ind w:left="283" w:right="0" w:firstLine="0"/>
      <w:spacing w:after="57"/>
    </w:pPr>
  </w:style>
  <w:style w:type="paragraph" w:styleId="693">
    <w:name w:val="toc 3"/>
    <w:basedOn w:val="702"/>
    <w:next w:val="702"/>
    <w:uiPriority w:val="39"/>
    <w:unhideWhenUsed/>
    <w:pPr>
      <w:ind w:left="567" w:right="0" w:firstLine="0"/>
      <w:spacing w:after="57"/>
    </w:pPr>
  </w:style>
  <w:style w:type="paragraph" w:styleId="694">
    <w:name w:val="toc 4"/>
    <w:basedOn w:val="702"/>
    <w:next w:val="702"/>
    <w:uiPriority w:val="39"/>
    <w:unhideWhenUsed/>
    <w:pPr>
      <w:ind w:left="850" w:right="0" w:firstLine="0"/>
      <w:spacing w:after="57"/>
    </w:pPr>
  </w:style>
  <w:style w:type="paragraph" w:styleId="695">
    <w:name w:val="toc 5"/>
    <w:basedOn w:val="702"/>
    <w:next w:val="702"/>
    <w:uiPriority w:val="39"/>
    <w:unhideWhenUsed/>
    <w:pPr>
      <w:ind w:left="1134" w:right="0" w:firstLine="0"/>
      <w:spacing w:after="57"/>
    </w:pPr>
  </w:style>
  <w:style w:type="paragraph" w:styleId="696">
    <w:name w:val="toc 6"/>
    <w:basedOn w:val="702"/>
    <w:next w:val="702"/>
    <w:uiPriority w:val="39"/>
    <w:unhideWhenUsed/>
    <w:pPr>
      <w:ind w:left="1417" w:right="0" w:firstLine="0"/>
      <w:spacing w:after="57"/>
    </w:pPr>
  </w:style>
  <w:style w:type="paragraph" w:styleId="697">
    <w:name w:val="toc 7"/>
    <w:basedOn w:val="702"/>
    <w:next w:val="702"/>
    <w:uiPriority w:val="39"/>
    <w:unhideWhenUsed/>
    <w:pPr>
      <w:ind w:left="1701" w:right="0" w:firstLine="0"/>
      <w:spacing w:after="57"/>
    </w:pPr>
  </w:style>
  <w:style w:type="paragraph" w:styleId="698">
    <w:name w:val="toc 8"/>
    <w:basedOn w:val="702"/>
    <w:next w:val="702"/>
    <w:uiPriority w:val="39"/>
    <w:unhideWhenUsed/>
    <w:pPr>
      <w:ind w:left="1984" w:right="0" w:firstLine="0"/>
      <w:spacing w:after="57"/>
    </w:pPr>
  </w:style>
  <w:style w:type="paragraph" w:styleId="699">
    <w:name w:val="toc 9"/>
    <w:basedOn w:val="702"/>
    <w:next w:val="702"/>
    <w:uiPriority w:val="39"/>
    <w:unhideWhenUsed/>
    <w:pPr>
      <w:ind w:left="2268" w:right="0" w:firstLine="0"/>
      <w:spacing w:after="57"/>
    </w:pPr>
  </w:style>
  <w:style w:type="paragraph" w:styleId="700">
    <w:name w:val="TOC Heading"/>
    <w:uiPriority w:val="39"/>
    <w:unhideWhenUsed/>
  </w:style>
  <w:style w:type="paragraph" w:styleId="701">
    <w:name w:val="table of figures"/>
    <w:basedOn w:val="702"/>
    <w:next w:val="702"/>
    <w:uiPriority w:val="99"/>
    <w:unhideWhenUsed/>
    <w:pPr>
      <w:spacing w:after="0" w:afterAutospacing="0"/>
    </w:pPr>
  </w:style>
  <w:style w:type="paragraph" w:styleId="702" w:default="1">
    <w:name w:val="Normal"/>
    <w:next w:val="702"/>
    <w:link w:val="702"/>
    <w:pPr>
      <w:spacing w:line="276" w:lineRule="auto"/>
    </w:pPr>
    <w:rPr>
      <w:sz w:val="22"/>
      <w:szCs w:val="22"/>
      <w:lang w:val="ru" w:eastAsia="ru-RU" w:bidi="ar-SA"/>
    </w:rPr>
  </w:style>
  <w:style w:type="character" w:styleId="703">
    <w:name w:val="Основной шрифт абзаца"/>
    <w:next w:val="703"/>
    <w:link w:val="702"/>
    <w:uiPriority w:val="1"/>
    <w:unhideWhenUsed/>
  </w:style>
  <w:style w:type="table" w:styleId="704">
    <w:name w:val="Обычная таблица"/>
    <w:next w:val="704"/>
    <w:link w:val="702"/>
    <w:uiPriority w:val="99"/>
    <w:semiHidden/>
    <w:unhideWhenUsed/>
    <w:qFormat/>
    <w:tblPr/>
  </w:style>
  <w:style w:type="numbering" w:styleId="705">
    <w:name w:val="Нет списка"/>
    <w:next w:val="705"/>
    <w:link w:val="702"/>
    <w:uiPriority w:val="99"/>
    <w:semiHidden/>
    <w:unhideWhenUsed/>
  </w:style>
  <w:style w:type="character" w:styleId="706">
    <w:name w:val="Heading 1 Char"/>
    <w:next w:val="706"/>
    <w:link w:val="875"/>
    <w:uiPriority w:val="9"/>
    <w:rPr>
      <w:rFonts w:ascii="Arial" w:hAnsi="Arial" w:eastAsia="Arial" w:cs="Arial"/>
      <w:sz w:val="40"/>
      <w:szCs w:val="40"/>
    </w:rPr>
  </w:style>
  <w:style w:type="character" w:styleId="707">
    <w:name w:val="Heading 2 Char"/>
    <w:next w:val="707"/>
    <w:link w:val="876"/>
    <w:uiPriority w:val="9"/>
    <w:rPr>
      <w:rFonts w:ascii="Arial" w:hAnsi="Arial" w:eastAsia="Arial" w:cs="Arial"/>
      <w:sz w:val="34"/>
    </w:rPr>
  </w:style>
  <w:style w:type="character" w:styleId="708">
    <w:name w:val="Heading 3 Char"/>
    <w:next w:val="708"/>
    <w:link w:val="877"/>
    <w:uiPriority w:val="9"/>
    <w:rPr>
      <w:rFonts w:ascii="Arial" w:hAnsi="Arial" w:eastAsia="Arial" w:cs="Arial"/>
      <w:sz w:val="30"/>
      <w:szCs w:val="30"/>
    </w:rPr>
  </w:style>
  <w:style w:type="character" w:styleId="709">
    <w:name w:val="Heading 4 Char"/>
    <w:next w:val="709"/>
    <w:link w:val="878"/>
    <w:uiPriority w:val="9"/>
    <w:rPr>
      <w:rFonts w:ascii="Arial" w:hAnsi="Arial" w:eastAsia="Arial" w:cs="Arial"/>
      <w:b/>
      <w:bCs/>
      <w:sz w:val="26"/>
      <w:szCs w:val="26"/>
    </w:rPr>
  </w:style>
  <w:style w:type="character" w:styleId="710">
    <w:name w:val="Heading 5 Char"/>
    <w:next w:val="710"/>
    <w:link w:val="879"/>
    <w:uiPriority w:val="9"/>
    <w:rPr>
      <w:rFonts w:ascii="Arial" w:hAnsi="Arial" w:eastAsia="Arial" w:cs="Arial"/>
      <w:b/>
      <w:bCs/>
      <w:sz w:val="24"/>
      <w:szCs w:val="24"/>
    </w:rPr>
  </w:style>
  <w:style w:type="character" w:styleId="711">
    <w:name w:val="Heading 6 Char"/>
    <w:next w:val="711"/>
    <w:link w:val="880"/>
    <w:uiPriority w:val="9"/>
    <w:rPr>
      <w:rFonts w:ascii="Arial" w:hAnsi="Arial" w:eastAsia="Arial" w:cs="Arial"/>
      <w:b/>
      <w:bCs/>
      <w:sz w:val="22"/>
      <w:szCs w:val="22"/>
    </w:rPr>
  </w:style>
  <w:style w:type="paragraph" w:styleId="712">
    <w:name w:val="Heading 7"/>
    <w:basedOn w:val="702"/>
    <w:next w:val="702"/>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next w:val="713"/>
    <w:link w:val="712"/>
    <w:uiPriority w:val="9"/>
    <w:rPr>
      <w:rFonts w:ascii="Arial" w:hAnsi="Arial" w:eastAsia="Arial" w:cs="Arial"/>
      <w:b/>
      <w:bCs/>
      <w:i/>
      <w:iCs/>
      <w:sz w:val="22"/>
      <w:szCs w:val="22"/>
    </w:rPr>
  </w:style>
  <w:style w:type="paragraph" w:styleId="714">
    <w:name w:val="Heading 8"/>
    <w:basedOn w:val="702"/>
    <w:next w:val="702"/>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next w:val="715"/>
    <w:link w:val="714"/>
    <w:uiPriority w:val="9"/>
    <w:rPr>
      <w:rFonts w:ascii="Arial" w:hAnsi="Arial" w:eastAsia="Arial" w:cs="Arial"/>
      <w:i/>
      <w:iCs/>
      <w:sz w:val="22"/>
      <w:szCs w:val="22"/>
    </w:rPr>
  </w:style>
  <w:style w:type="paragraph" w:styleId="716">
    <w:name w:val="Heading 9"/>
    <w:basedOn w:val="702"/>
    <w:next w:val="702"/>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next w:val="717"/>
    <w:link w:val="716"/>
    <w:uiPriority w:val="9"/>
    <w:rPr>
      <w:rFonts w:ascii="Arial" w:hAnsi="Arial" w:eastAsia="Arial" w:cs="Arial"/>
      <w:i/>
      <w:iCs/>
      <w:sz w:val="21"/>
      <w:szCs w:val="21"/>
    </w:rPr>
  </w:style>
  <w:style w:type="paragraph" w:styleId="718">
    <w:name w:val="Абзац списка"/>
    <w:basedOn w:val="702"/>
    <w:next w:val="718"/>
    <w:link w:val="702"/>
    <w:uiPriority w:val="34"/>
    <w:qFormat/>
    <w:pPr>
      <w:contextualSpacing/>
      <w:ind w:left="720"/>
    </w:pPr>
  </w:style>
  <w:style w:type="paragraph" w:styleId="719">
    <w:name w:val="Без интервала"/>
    <w:next w:val="719"/>
    <w:link w:val="702"/>
    <w:uiPriority w:val="1"/>
    <w:qFormat/>
    <w:rPr>
      <w:sz w:val="22"/>
      <w:szCs w:val="22"/>
      <w:lang w:val="ru" w:eastAsia="ru-RU" w:bidi="ar-SA"/>
    </w:rPr>
  </w:style>
  <w:style w:type="character" w:styleId="720">
    <w:name w:val="Название Знак"/>
    <w:next w:val="720"/>
    <w:link w:val="882"/>
    <w:uiPriority w:val="10"/>
    <w:rPr>
      <w:sz w:val="48"/>
      <w:szCs w:val="48"/>
    </w:rPr>
  </w:style>
  <w:style w:type="character" w:styleId="721">
    <w:name w:val="Подзаголовок Знак"/>
    <w:next w:val="721"/>
    <w:link w:val="883"/>
    <w:uiPriority w:val="11"/>
    <w:rPr>
      <w:sz w:val="24"/>
      <w:szCs w:val="24"/>
    </w:rPr>
  </w:style>
  <w:style w:type="paragraph" w:styleId="722">
    <w:name w:val="Цитата 2"/>
    <w:basedOn w:val="702"/>
    <w:next w:val="702"/>
    <w:link w:val="723"/>
    <w:uiPriority w:val="29"/>
    <w:qFormat/>
    <w:pPr>
      <w:ind w:left="720" w:right="720"/>
    </w:pPr>
    <w:rPr>
      <w:rFonts w:cs="Times New Roman"/>
      <w:i/>
      <w:sz w:val="20"/>
      <w:szCs w:val="20"/>
      <w:lang w:val="en-US" w:eastAsia="en-US"/>
    </w:rPr>
  </w:style>
  <w:style w:type="character" w:styleId="723">
    <w:name w:val="Цитата 2 Знак"/>
    <w:next w:val="723"/>
    <w:link w:val="722"/>
    <w:uiPriority w:val="29"/>
    <w:rPr>
      <w:i/>
    </w:rPr>
  </w:style>
  <w:style w:type="paragraph" w:styleId="724">
    <w:name w:val="Выделенная цитата"/>
    <w:basedOn w:val="702"/>
    <w:next w:val="70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sz w:val="20"/>
      <w:szCs w:val="20"/>
      <w:lang w:val="en-US" w:eastAsia="en-US"/>
    </w:rPr>
  </w:style>
  <w:style w:type="character" w:styleId="725">
    <w:name w:val="Выделенная цитата Знак"/>
    <w:next w:val="725"/>
    <w:link w:val="724"/>
    <w:uiPriority w:val="30"/>
    <w:rPr>
      <w:i/>
    </w:rPr>
  </w:style>
  <w:style w:type="paragraph" w:styleId="726">
    <w:name w:val="Header1"/>
    <w:basedOn w:val="702"/>
    <w:next w:val="726"/>
    <w:link w:val="727"/>
    <w:uiPriority w:val="99"/>
    <w:unhideWhenUsed/>
    <w:pPr>
      <w:spacing w:after="0" w:line="240" w:lineRule="auto"/>
      <w:tabs>
        <w:tab w:val="center" w:pos="7143" w:leader="none"/>
        <w:tab w:val="right" w:pos="14287" w:leader="none"/>
      </w:tabs>
    </w:pPr>
  </w:style>
  <w:style w:type="character" w:styleId="727">
    <w:name w:val="Header Char"/>
    <w:basedOn w:val="703"/>
    <w:next w:val="727"/>
    <w:link w:val="726"/>
    <w:uiPriority w:val="99"/>
  </w:style>
  <w:style w:type="paragraph" w:styleId="728">
    <w:name w:val="Footer1"/>
    <w:basedOn w:val="702"/>
    <w:next w:val="728"/>
    <w:link w:val="731"/>
    <w:uiPriority w:val="99"/>
    <w:unhideWhenUsed/>
    <w:pPr>
      <w:spacing w:after="0" w:line="240" w:lineRule="auto"/>
      <w:tabs>
        <w:tab w:val="center" w:pos="7143" w:leader="none"/>
        <w:tab w:val="right" w:pos="14287" w:leader="none"/>
      </w:tabs>
    </w:pPr>
  </w:style>
  <w:style w:type="character" w:styleId="729">
    <w:name w:val="Footer Char"/>
    <w:basedOn w:val="703"/>
    <w:next w:val="729"/>
    <w:link w:val="728"/>
    <w:uiPriority w:val="99"/>
  </w:style>
  <w:style w:type="paragraph" w:styleId="730">
    <w:name w:val="Caption1"/>
    <w:basedOn w:val="702"/>
    <w:next w:val="702"/>
    <w:link w:val="702"/>
    <w:uiPriority w:val="35"/>
    <w:semiHidden/>
    <w:unhideWhenUsed/>
    <w:qFormat/>
    <w:pPr>
      <w:spacing w:line="276" w:lineRule="auto"/>
    </w:pPr>
    <w:rPr>
      <w:b/>
      <w:bCs/>
      <w:color w:val="4f81bd"/>
      <w:sz w:val="18"/>
      <w:szCs w:val="18"/>
    </w:rPr>
  </w:style>
  <w:style w:type="character" w:styleId="731">
    <w:name w:val="Caption Char"/>
    <w:next w:val="731"/>
    <w:link w:val="728"/>
    <w:uiPriority w:val="99"/>
  </w:style>
  <w:style w:type="table" w:styleId="732">
    <w:name w:val="Сетка таблицы"/>
    <w:basedOn w:val="704"/>
    <w:next w:val="732"/>
    <w:link w:val="702"/>
    <w:uiPriority w:val="59"/>
    <w:pPr>
      <w:spacing w:after="0" w:line="240" w:lineRule="auto"/>
    </w:pPr>
    <w:tblPr/>
  </w:style>
  <w:style w:type="table" w:styleId="733">
    <w:name w:val="Table Grid Light"/>
    <w:basedOn w:val="704"/>
    <w:next w:val="733"/>
    <w:link w:val="702"/>
    <w:uiPriority w:val="59"/>
    <w:pPr>
      <w:spacing w:after="0" w:line="240" w:lineRule="auto"/>
    </w:pPr>
    <w:tblPr/>
  </w:style>
  <w:style w:type="table" w:styleId="734">
    <w:name w:val="Plain Table 1"/>
    <w:basedOn w:val="704"/>
    <w:next w:val="734"/>
    <w:link w:val="702"/>
    <w:uiPriority w:val="59"/>
    <w:pPr>
      <w:spacing w:after="0" w:line="240" w:lineRule="auto"/>
    </w:pPr>
    <w:tblPr/>
  </w:style>
  <w:style w:type="table" w:styleId="735">
    <w:name w:val="Plain Table 2"/>
    <w:basedOn w:val="704"/>
    <w:next w:val="735"/>
    <w:link w:val="702"/>
    <w:uiPriority w:val="59"/>
    <w:pPr>
      <w:spacing w:after="0" w:line="240" w:lineRule="auto"/>
    </w:pPr>
    <w:tblPr/>
  </w:style>
  <w:style w:type="table" w:styleId="736">
    <w:name w:val="Plain Table 3"/>
    <w:basedOn w:val="704"/>
    <w:next w:val="736"/>
    <w:link w:val="702"/>
    <w:uiPriority w:val="99"/>
    <w:pPr>
      <w:spacing w:after="0" w:line="240" w:lineRule="auto"/>
    </w:pPr>
    <w:tblPr/>
  </w:style>
  <w:style w:type="table" w:styleId="737">
    <w:name w:val="Plain Table 4"/>
    <w:basedOn w:val="704"/>
    <w:next w:val="737"/>
    <w:link w:val="702"/>
    <w:uiPriority w:val="99"/>
    <w:pPr>
      <w:spacing w:after="0" w:line="240" w:lineRule="auto"/>
    </w:pPr>
    <w:tblPr/>
  </w:style>
  <w:style w:type="table" w:styleId="738">
    <w:name w:val="Plain Table 5"/>
    <w:basedOn w:val="704"/>
    <w:next w:val="738"/>
    <w:link w:val="702"/>
    <w:uiPriority w:val="99"/>
    <w:pPr>
      <w:spacing w:line="240" w:lineRule="auto"/>
    </w:pPr>
    <w:tblPr/>
  </w:style>
  <w:style w:type="table" w:styleId="739">
    <w:name w:val="Grid Table 1 Light"/>
    <w:basedOn w:val="704"/>
    <w:next w:val="739"/>
    <w:link w:val="702"/>
    <w:uiPriority w:val="99"/>
    <w:pPr>
      <w:spacing w:after="0" w:line="240" w:lineRule="auto"/>
    </w:pPr>
    <w:tblPr/>
  </w:style>
  <w:style w:type="table" w:styleId="740">
    <w:name w:val="Grid Table 1 Light - Accent 1"/>
    <w:basedOn w:val="704"/>
    <w:next w:val="740"/>
    <w:link w:val="702"/>
    <w:uiPriority w:val="99"/>
    <w:pPr>
      <w:spacing w:after="0" w:line="240" w:lineRule="auto"/>
    </w:pPr>
    <w:tblPr/>
  </w:style>
  <w:style w:type="table" w:styleId="741">
    <w:name w:val="Grid Table 1 Light - Accent 2"/>
    <w:basedOn w:val="704"/>
    <w:next w:val="741"/>
    <w:link w:val="702"/>
    <w:uiPriority w:val="99"/>
    <w:pPr>
      <w:spacing w:after="0" w:line="240" w:lineRule="auto"/>
    </w:pPr>
    <w:tblPr/>
  </w:style>
  <w:style w:type="table" w:styleId="742">
    <w:name w:val="Grid Table 1 Light - Accent 3"/>
    <w:basedOn w:val="704"/>
    <w:next w:val="742"/>
    <w:link w:val="702"/>
    <w:uiPriority w:val="99"/>
    <w:pPr>
      <w:spacing w:after="0" w:line="240" w:lineRule="auto"/>
    </w:pPr>
    <w:tblPr/>
  </w:style>
  <w:style w:type="table" w:styleId="743">
    <w:name w:val="Grid Table 1 Light - Accent 4"/>
    <w:basedOn w:val="704"/>
    <w:next w:val="743"/>
    <w:link w:val="702"/>
    <w:uiPriority w:val="99"/>
    <w:pPr>
      <w:spacing w:after="0" w:line="240" w:lineRule="auto"/>
    </w:pPr>
    <w:tblPr/>
  </w:style>
  <w:style w:type="table" w:styleId="744">
    <w:name w:val="Grid Table 1 Light - Accent 5"/>
    <w:basedOn w:val="704"/>
    <w:next w:val="744"/>
    <w:link w:val="702"/>
    <w:uiPriority w:val="99"/>
    <w:pPr>
      <w:spacing w:after="0" w:line="240" w:lineRule="auto"/>
    </w:pPr>
    <w:tblPr/>
  </w:style>
  <w:style w:type="table" w:styleId="745">
    <w:name w:val="Grid Table 1 Light - Accent 6"/>
    <w:basedOn w:val="704"/>
    <w:next w:val="745"/>
    <w:link w:val="702"/>
    <w:uiPriority w:val="99"/>
    <w:pPr>
      <w:spacing w:after="0" w:line="240" w:lineRule="auto"/>
    </w:pPr>
    <w:tblPr/>
  </w:style>
  <w:style w:type="table" w:styleId="746">
    <w:name w:val="Grid Table 2"/>
    <w:basedOn w:val="704"/>
    <w:next w:val="746"/>
    <w:link w:val="702"/>
    <w:uiPriority w:val="99"/>
    <w:pPr>
      <w:spacing w:after="0" w:line="240" w:lineRule="auto"/>
    </w:pPr>
    <w:tblPr/>
  </w:style>
  <w:style w:type="table" w:styleId="747">
    <w:name w:val="Grid Table 2 - Accent 1"/>
    <w:basedOn w:val="704"/>
    <w:next w:val="747"/>
    <w:link w:val="702"/>
    <w:uiPriority w:val="99"/>
    <w:pPr>
      <w:spacing w:after="0" w:line="240" w:lineRule="auto"/>
    </w:pPr>
    <w:tblPr/>
  </w:style>
  <w:style w:type="table" w:styleId="748">
    <w:name w:val="Grid Table 2 - Accent 2"/>
    <w:basedOn w:val="704"/>
    <w:next w:val="748"/>
    <w:link w:val="702"/>
    <w:uiPriority w:val="99"/>
    <w:pPr>
      <w:spacing w:after="0" w:line="240" w:lineRule="auto"/>
    </w:pPr>
    <w:tblPr/>
  </w:style>
  <w:style w:type="table" w:styleId="749">
    <w:name w:val="Grid Table 2 - Accent 3"/>
    <w:basedOn w:val="704"/>
    <w:next w:val="749"/>
    <w:link w:val="702"/>
    <w:uiPriority w:val="99"/>
    <w:pPr>
      <w:spacing w:after="0" w:line="240" w:lineRule="auto"/>
    </w:pPr>
    <w:tblPr/>
  </w:style>
  <w:style w:type="table" w:styleId="750">
    <w:name w:val="Grid Table 2 - Accent 4"/>
    <w:basedOn w:val="704"/>
    <w:next w:val="750"/>
    <w:link w:val="702"/>
    <w:uiPriority w:val="99"/>
    <w:pPr>
      <w:spacing w:after="0" w:line="240" w:lineRule="auto"/>
    </w:pPr>
    <w:tblPr/>
  </w:style>
  <w:style w:type="table" w:styleId="751">
    <w:name w:val="Grid Table 2 - Accent 5"/>
    <w:basedOn w:val="704"/>
    <w:next w:val="751"/>
    <w:link w:val="702"/>
    <w:uiPriority w:val="99"/>
    <w:pPr>
      <w:spacing w:after="0" w:line="240" w:lineRule="auto"/>
    </w:pPr>
    <w:tblPr/>
  </w:style>
  <w:style w:type="table" w:styleId="752">
    <w:name w:val="Grid Table 2 - Accent 6"/>
    <w:basedOn w:val="704"/>
    <w:next w:val="752"/>
    <w:link w:val="702"/>
    <w:uiPriority w:val="99"/>
    <w:pPr>
      <w:spacing w:after="0" w:line="240" w:lineRule="auto"/>
    </w:pPr>
    <w:tblPr/>
  </w:style>
  <w:style w:type="table" w:styleId="753">
    <w:name w:val="Grid Table 3"/>
    <w:basedOn w:val="704"/>
    <w:next w:val="753"/>
    <w:link w:val="702"/>
    <w:uiPriority w:val="99"/>
    <w:pPr>
      <w:spacing w:line="240" w:lineRule="auto"/>
    </w:pPr>
    <w:tblPr/>
  </w:style>
  <w:style w:type="table" w:styleId="754">
    <w:name w:val="Grid Table 3 - Accent 1"/>
    <w:basedOn w:val="704"/>
    <w:next w:val="754"/>
    <w:link w:val="702"/>
    <w:uiPriority w:val="99"/>
    <w:pPr>
      <w:spacing w:line="240" w:lineRule="auto"/>
    </w:pPr>
    <w:tblPr/>
  </w:style>
  <w:style w:type="table" w:styleId="755">
    <w:name w:val="Grid Table 3 - Accent 2"/>
    <w:basedOn w:val="704"/>
    <w:next w:val="755"/>
    <w:link w:val="702"/>
    <w:uiPriority w:val="99"/>
    <w:pPr>
      <w:spacing w:line="240" w:lineRule="auto"/>
    </w:pPr>
    <w:tblPr/>
  </w:style>
  <w:style w:type="table" w:styleId="756">
    <w:name w:val="Grid Table 3 - Accent 3"/>
    <w:basedOn w:val="704"/>
    <w:next w:val="756"/>
    <w:link w:val="702"/>
    <w:uiPriority w:val="99"/>
    <w:pPr>
      <w:spacing w:line="240" w:lineRule="auto"/>
    </w:pPr>
    <w:tblPr/>
  </w:style>
  <w:style w:type="table" w:styleId="757">
    <w:name w:val="Grid Table 3 - Accent 4"/>
    <w:basedOn w:val="704"/>
    <w:next w:val="757"/>
    <w:link w:val="702"/>
    <w:uiPriority w:val="99"/>
    <w:pPr>
      <w:spacing w:line="240" w:lineRule="auto"/>
    </w:pPr>
    <w:tblPr/>
  </w:style>
  <w:style w:type="table" w:styleId="758">
    <w:name w:val="Grid Table 3 - Accent 5"/>
    <w:basedOn w:val="704"/>
    <w:next w:val="758"/>
    <w:link w:val="702"/>
    <w:uiPriority w:val="99"/>
    <w:pPr>
      <w:spacing w:line="240" w:lineRule="auto"/>
    </w:pPr>
    <w:tblPr/>
  </w:style>
  <w:style w:type="table" w:styleId="759">
    <w:name w:val="Grid Table 3 - Accent 6"/>
    <w:basedOn w:val="704"/>
    <w:next w:val="759"/>
    <w:link w:val="702"/>
    <w:uiPriority w:val="99"/>
    <w:pPr>
      <w:spacing w:line="240" w:lineRule="auto"/>
    </w:pPr>
    <w:tblPr/>
  </w:style>
  <w:style w:type="table" w:styleId="760">
    <w:name w:val="Grid Table 4"/>
    <w:basedOn w:val="704"/>
    <w:next w:val="760"/>
    <w:link w:val="702"/>
    <w:uiPriority w:val="59"/>
    <w:pPr>
      <w:spacing w:after="0" w:line="240" w:lineRule="auto"/>
    </w:pPr>
    <w:tblPr/>
  </w:style>
  <w:style w:type="table" w:styleId="761">
    <w:name w:val="Grid Table 4 - Accent 1"/>
    <w:basedOn w:val="704"/>
    <w:next w:val="761"/>
    <w:link w:val="702"/>
    <w:uiPriority w:val="59"/>
    <w:pPr>
      <w:spacing w:after="0" w:line="240" w:lineRule="auto"/>
    </w:pPr>
    <w:tblPr/>
  </w:style>
  <w:style w:type="table" w:styleId="762">
    <w:name w:val="Grid Table 4 - Accent 2"/>
    <w:basedOn w:val="704"/>
    <w:next w:val="762"/>
    <w:link w:val="702"/>
    <w:uiPriority w:val="59"/>
    <w:pPr>
      <w:spacing w:after="0" w:line="240" w:lineRule="auto"/>
    </w:pPr>
    <w:tblPr/>
  </w:style>
  <w:style w:type="table" w:styleId="763">
    <w:name w:val="Grid Table 4 - Accent 3"/>
    <w:basedOn w:val="704"/>
    <w:next w:val="763"/>
    <w:link w:val="702"/>
    <w:uiPriority w:val="59"/>
    <w:pPr>
      <w:spacing w:after="0" w:line="240" w:lineRule="auto"/>
    </w:pPr>
    <w:tblPr/>
  </w:style>
  <w:style w:type="table" w:styleId="764">
    <w:name w:val="Grid Table 4 - Accent 4"/>
    <w:basedOn w:val="704"/>
    <w:next w:val="764"/>
    <w:link w:val="702"/>
    <w:uiPriority w:val="59"/>
    <w:pPr>
      <w:spacing w:after="0" w:line="240" w:lineRule="auto"/>
    </w:pPr>
    <w:tblPr/>
  </w:style>
  <w:style w:type="table" w:styleId="765">
    <w:name w:val="Grid Table 4 - Accent 5"/>
    <w:basedOn w:val="704"/>
    <w:next w:val="765"/>
    <w:link w:val="702"/>
    <w:uiPriority w:val="59"/>
    <w:pPr>
      <w:spacing w:after="0" w:line="240" w:lineRule="auto"/>
    </w:pPr>
    <w:tblPr/>
  </w:style>
  <w:style w:type="table" w:styleId="766">
    <w:name w:val="Grid Table 4 - Accent 6"/>
    <w:basedOn w:val="704"/>
    <w:next w:val="766"/>
    <w:link w:val="702"/>
    <w:uiPriority w:val="59"/>
    <w:pPr>
      <w:spacing w:after="0" w:line="240" w:lineRule="auto"/>
    </w:pPr>
    <w:tblPr/>
  </w:style>
  <w:style w:type="table" w:styleId="767">
    <w:name w:val="Grid Table 5 Dark"/>
    <w:basedOn w:val="704"/>
    <w:next w:val="767"/>
    <w:link w:val="702"/>
    <w:uiPriority w:val="99"/>
    <w:pPr>
      <w:spacing w:after="0" w:line="240" w:lineRule="auto"/>
    </w:pPr>
    <w:tblPr/>
  </w:style>
  <w:style w:type="table" w:styleId="768">
    <w:name w:val="Grid Table 5 Dark- Accent 1"/>
    <w:basedOn w:val="704"/>
    <w:next w:val="768"/>
    <w:link w:val="702"/>
    <w:uiPriority w:val="99"/>
    <w:pPr>
      <w:spacing w:after="0" w:line="240" w:lineRule="auto"/>
    </w:pPr>
    <w:tblPr/>
  </w:style>
  <w:style w:type="table" w:styleId="769">
    <w:name w:val="Grid Table 5 Dark - Accent 2"/>
    <w:basedOn w:val="704"/>
    <w:next w:val="769"/>
    <w:link w:val="702"/>
    <w:uiPriority w:val="99"/>
    <w:pPr>
      <w:spacing w:after="0" w:line="240" w:lineRule="auto"/>
    </w:pPr>
    <w:tblPr/>
  </w:style>
  <w:style w:type="table" w:styleId="770">
    <w:name w:val="Grid Table 5 Dark - Accent 3"/>
    <w:basedOn w:val="704"/>
    <w:next w:val="770"/>
    <w:link w:val="702"/>
    <w:uiPriority w:val="99"/>
    <w:pPr>
      <w:spacing w:after="0" w:line="240" w:lineRule="auto"/>
    </w:pPr>
    <w:tblPr/>
  </w:style>
  <w:style w:type="table" w:styleId="771">
    <w:name w:val="Grid Table 5 Dark- Accent 4"/>
    <w:basedOn w:val="704"/>
    <w:next w:val="771"/>
    <w:link w:val="702"/>
    <w:uiPriority w:val="99"/>
    <w:pPr>
      <w:spacing w:after="0" w:line="240" w:lineRule="auto"/>
    </w:pPr>
    <w:tblPr/>
  </w:style>
  <w:style w:type="table" w:styleId="772">
    <w:name w:val="Grid Table 5 Dark - Accent 5"/>
    <w:basedOn w:val="704"/>
    <w:next w:val="772"/>
    <w:link w:val="702"/>
    <w:uiPriority w:val="99"/>
    <w:pPr>
      <w:spacing w:after="0" w:line="240" w:lineRule="auto"/>
    </w:pPr>
    <w:tblPr/>
  </w:style>
  <w:style w:type="table" w:styleId="773">
    <w:name w:val="Grid Table 5 Dark - Accent 6"/>
    <w:basedOn w:val="704"/>
    <w:next w:val="773"/>
    <w:link w:val="702"/>
    <w:uiPriority w:val="99"/>
    <w:pPr>
      <w:spacing w:after="0" w:line="240" w:lineRule="auto"/>
    </w:pPr>
    <w:tblPr/>
  </w:style>
  <w:style w:type="table" w:styleId="774">
    <w:name w:val="Grid Table 6 Colorful"/>
    <w:basedOn w:val="704"/>
    <w:next w:val="774"/>
    <w:link w:val="702"/>
    <w:uiPriority w:val="99"/>
    <w:pPr>
      <w:spacing w:after="0" w:line="240" w:lineRule="auto"/>
    </w:pPr>
    <w:tblPr/>
  </w:style>
  <w:style w:type="table" w:styleId="775">
    <w:name w:val="Grid Table 6 Colorful - Accent 1"/>
    <w:basedOn w:val="704"/>
    <w:next w:val="775"/>
    <w:link w:val="702"/>
    <w:uiPriority w:val="99"/>
    <w:pPr>
      <w:spacing w:after="0" w:line="240" w:lineRule="auto"/>
    </w:pPr>
    <w:tblPr/>
  </w:style>
  <w:style w:type="table" w:styleId="776">
    <w:name w:val="Grid Table 6 Colorful - Accent 2"/>
    <w:basedOn w:val="704"/>
    <w:next w:val="776"/>
    <w:link w:val="702"/>
    <w:uiPriority w:val="99"/>
    <w:pPr>
      <w:spacing w:after="0" w:line="240" w:lineRule="auto"/>
    </w:pPr>
    <w:tblPr/>
  </w:style>
  <w:style w:type="table" w:styleId="777">
    <w:name w:val="Grid Table 6 Colorful - Accent 3"/>
    <w:basedOn w:val="704"/>
    <w:next w:val="777"/>
    <w:link w:val="702"/>
    <w:uiPriority w:val="99"/>
    <w:pPr>
      <w:spacing w:after="0" w:line="240" w:lineRule="auto"/>
    </w:pPr>
    <w:tblPr/>
  </w:style>
  <w:style w:type="table" w:styleId="778">
    <w:name w:val="Grid Table 6 Colorful - Accent 4"/>
    <w:basedOn w:val="704"/>
    <w:next w:val="778"/>
    <w:link w:val="702"/>
    <w:uiPriority w:val="99"/>
    <w:pPr>
      <w:spacing w:after="0" w:line="240" w:lineRule="auto"/>
    </w:pPr>
    <w:tblPr/>
  </w:style>
  <w:style w:type="table" w:styleId="779">
    <w:name w:val="Grid Table 6 Colorful - Accent 5"/>
    <w:basedOn w:val="704"/>
    <w:next w:val="779"/>
    <w:link w:val="702"/>
    <w:uiPriority w:val="99"/>
    <w:pPr>
      <w:spacing w:after="0" w:line="240" w:lineRule="auto"/>
    </w:pPr>
    <w:tblPr/>
  </w:style>
  <w:style w:type="table" w:styleId="780">
    <w:name w:val="Grid Table 6 Colorful - Accent 6"/>
    <w:basedOn w:val="704"/>
    <w:next w:val="780"/>
    <w:link w:val="702"/>
    <w:uiPriority w:val="99"/>
    <w:pPr>
      <w:spacing w:after="0" w:line="240" w:lineRule="auto"/>
    </w:pPr>
    <w:tblPr/>
  </w:style>
  <w:style w:type="table" w:styleId="781">
    <w:name w:val="Grid Table 7 Colorful"/>
    <w:basedOn w:val="704"/>
    <w:next w:val="781"/>
    <w:link w:val="702"/>
    <w:uiPriority w:val="99"/>
    <w:pPr>
      <w:spacing w:line="240" w:lineRule="auto"/>
    </w:pPr>
    <w:tblPr/>
  </w:style>
  <w:style w:type="table" w:styleId="782">
    <w:name w:val="Grid Table 7 Colorful - Accent 1"/>
    <w:basedOn w:val="704"/>
    <w:next w:val="782"/>
    <w:link w:val="702"/>
    <w:uiPriority w:val="99"/>
    <w:pPr>
      <w:spacing w:line="240" w:lineRule="auto"/>
    </w:pPr>
    <w:tblPr/>
  </w:style>
  <w:style w:type="table" w:styleId="783">
    <w:name w:val="Grid Table 7 Colorful - Accent 2"/>
    <w:basedOn w:val="704"/>
    <w:next w:val="783"/>
    <w:link w:val="702"/>
    <w:uiPriority w:val="99"/>
    <w:pPr>
      <w:spacing w:line="240" w:lineRule="auto"/>
    </w:pPr>
    <w:tblPr/>
  </w:style>
  <w:style w:type="table" w:styleId="784">
    <w:name w:val="Grid Table 7 Colorful - Accent 3"/>
    <w:basedOn w:val="704"/>
    <w:next w:val="784"/>
    <w:link w:val="702"/>
    <w:uiPriority w:val="99"/>
    <w:pPr>
      <w:spacing w:line="240" w:lineRule="auto"/>
    </w:pPr>
    <w:tblPr/>
  </w:style>
  <w:style w:type="table" w:styleId="785">
    <w:name w:val="Grid Table 7 Colorful - Accent 4"/>
    <w:basedOn w:val="704"/>
    <w:next w:val="785"/>
    <w:link w:val="702"/>
    <w:uiPriority w:val="99"/>
    <w:pPr>
      <w:spacing w:line="240" w:lineRule="auto"/>
    </w:pPr>
    <w:tblPr/>
  </w:style>
  <w:style w:type="table" w:styleId="786">
    <w:name w:val="Grid Table 7 Colorful - Accent 5"/>
    <w:basedOn w:val="704"/>
    <w:next w:val="786"/>
    <w:link w:val="702"/>
    <w:uiPriority w:val="99"/>
    <w:pPr>
      <w:spacing w:line="240" w:lineRule="auto"/>
    </w:pPr>
    <w:tblPr/>
  </w:style>
  <w:style w:type="table" w:styleId="787">
    <w:name w:val="Grid Table 7 Colorful - Accent 6"/>
    <w:basedOn w:val="704"/>
    <w:next w:val="787"/>
    <w:link w:val="702"/>
    <w:uiPriority w:val="99"/>
    <w:pPr>
      <w:spacing w:line="240" w:lineRule="auto"/>
    </w:pPr>
    <w:tblPr/>
  </w:style>
  <w:style w:type="table" w:styleId="788">
    <w:name w:val="List Table 1 Light"/>
    <w:basedOn w:val="704"/>
    <w:next w:val="788"/>
    <w:link w:val="702"/>
    <w:uiPriority w:val="99"/>
    <w:pPr>
      <w:spacing w:after="0" w:line="240" w:lineRule="auto"/>
    </w:pPr>
    <w:tblPr/>
  </w:style>
  <w:style w:type="table" w:styleId="789">
    <w:name w:val="List Table 1 Light - Accent 1"/>
    <w:basedOn w:val="704"/>
    <w:next w:val="789"/>
    <w:link w:val="702"/>
    <w:uiPriority w:val="99"/>
    <w:pPr>
      <w:spacing w:after="0" w:line="240" w:lineRule="auto"/>
    </w:pPr>
    <w:tblPr/>
  </w:style>
  <w:style w:type="table" w:styleId="790">
    <w:name w:val="List Table 1 Light - Accent 2"/>
    <w:basedOn w:val="704"/>
    <w:next w:val="790"/>
    <w:link w:val="702"/>
    <w:uiPriority w:val="99"/>
    <w:pPr>
      <w:spacing w:after="0" w:line="240" w:lineRule="auto"/>
    </w:pPr>
    <w:tblPr/>
  </w:style>
  <w:style w:type="table" w:styleId="791">
    <w:name w:val="List Table 1 Light - Accent 3"/>
    <w:basedOn w:val="704"/>
    <w:next w:val="791"/>
    <w:link w:val="702"/>
    <w:uiPriority w:val="99"/>
    <w:pPr>
      <w:spacing w:after="0" w:line="240" w:lineRule="auto"/>
    </w:pPr>
    <w:tblPr/>
  </w:style>
  <w:style w:type="table" w:styleId="792">
    <w:name w:val="List Table 1 Light - Accent 4"/>
    <w:basedOn w:val="704"/>
    <w:next w:val="792"/>
    <w:link w:val="702"/>
    <w:uiPriority w:val="99"/>
    <w:pPr>
      <w:spacing w:after="0" w:line="240" w:lineRule="auto"/>
    </w:pPr>
    <w:tblPr/>
  </w:style>
  <w:style w:type="table" w:styleId="793">
    <w:name w:val="List Table 1 Light - Accent 5"/>
    <w:basedOn w:val="704"/>
    <w:next w:val="793"/>
    <w:link w:val="702"/>
    <w:uiPriority w:val="99"/>
    <w:pPr>
      <w:spacing w:after="0" w:line="240" w:lineRule="auto"/>
    </w:pPr>
    <w:tblPr/>
  </w:style>
  <w:style w:type="table" w:styleId="794">
    <w:name w:val="List Table 1 Light - Accent 6"/>
    <w:basedOn w:val="704"/>
    <w:next w:val="794"/>
    <w:link w:val="702"/>
    <w:uiPriority w:val="99"/>
    <w:pPr>
      <w:spacing w:after="0" w:line="240" w:lineRule="auto"/>
    </w:pPr>
    <w:tblPr/>
  </w:style>
  <w:style w:type="table" w:styleId="795">
    <w:name w:val="List Table 2"/>
    <w:basedOn w:val="704"/>
    <w:next w:val="795"/>
    <w:link w:val="702"/>
    <w:uiPriority w:val="99"/>
    <w:pPr>
      <w:spacing w:after="0" w:line="240" w:lineRule="auto"/>
    </w:pPr>
    <w:tblPr/>
  </w:style>
  <w:style w:type="table" w:styleId="796">
    <w:name w:val="List Table 2 - Accent 1"/>
    <w:basedOn w:val="704"/>
    <w:next w:val="796"/>
    <w:link w:val="702"/>
    <w:uiPriority w:val="99"/>
    <w:pPr>
      <w:spacing w:after="0" w:line="240" w:lineRule="auto"/>
    </w:pPr>
    <w:tblPr/>
  </w:style>
  <w:style w:type="table" w:styleId="797">
    <w:name w:val="List Table 2 - Accent 2"/>
    <w:basedOn w:val="704"/>
    <w:next w:val="797"/>
    <w:link w:val="702"/>
    <w:uiPriority w:val="99"/>
    <w:pPr>
      <w:spacing w:after="0" w:line="240" w:lineRule="auto"/>
    </w:pPr>
    <w:tblPr/>
  </w:style>
  <w:style w:type="table" w:styleId="798">
    <w:name w:val="List Table 2 - Accent 3"/>
    <w:basedOn w:val="704"/>
    <w:next w:val="798"/>
    <w:link w:val="702"/>
    <w:uiPriority w:val="99"/>
    <w:pPr>
      <w:spacing w:after="0" w:line="240" w:lineRule="auto"/>
    </w:pPr>
    <w:tblPr/>
  </w:style>
  <w:style w:type="table" w:styleId="799">
    <w:name w:val="List Table 2 - Accent 4"/>
    <w:basedOn w:val="704"/>
    <w:next w:val="799"/>
    <w:link w:val="702"/>
    <w:uiPriority w:val="99"/>
    <w:pPr>
      <w:spacing w:after="0" w:line="240" w:lineRule="auto"/>
    </w:pPr>
    <w:tblPr/>
  </w:style>
  <w:style w:type="table" w:styleId="800">
    <w:name w:val="List Table 2 - Accent 5"/>
    <w:basedOn w:val="704"/>
    <w:next w:val="800"/>
    <w:link w:val="702"/>
    <w:uiPriority w:val="99"/>
    <w:pPr>
      <w:spacing w:after="0" w:line="240" w:lineRule="auto"/>
    </w:pPr>
    <w:tblPr/>
  </w:style>
  <w:style w:type="table" w:styleId="801">
    <w:name w:val="List Table 2 - Accent 6"/>
    <w:basedOn w:val="704"/>
    <w:next w:val="801"/>
    <w:link w:val="702"/>
    <w:uiPriority w:val="99"/>
    <w:pPr>
      <w:spacing w:after="0" w:line="240" w:lineRule="auto"/>
    </w:pPr>
    <w:tblPr/>
  </w:style>
  <w:style w:type="table" w:styleId="802">
    <w:name w:val="List Table 3"/>
    <w:basedOn w:val="704"/>
    <w:next w:val="802"/>
    <w:link w:val="702"/>
    <w:uiPriority w:val="99"/>
    <w:pPr>
      <w:spacing w:after="0" w:line="240" w:lineRule="auto"/>
    </w:pPr>
    <w:tblPr/>
  </w:style>
  <w:style w:type="table" w:styleId="803">
    <w:name w:val="List Table 3 - Accent 1"/>
    <w:basedOn w:val="704"/>
    <w:next w:val="803"/>
    <w:link w:val="702"/>
    <w:uiPriority w:val="99"/>
    <w:pPr>
      <w:spacing w:after="0" w:line="240" w:lineRule="auto"/>
    </w:pPr>
    <w:tblPr/>
  </w:style>
  <w:style w:type="table" w:styleId="804">
    <w:name w:val="List Table 3 - Accent 2"/>
    <w:basedOn w:val="704"/>
    <w:next w:val="804"/>
    <w:link w:val="702"/>
    <w:uiPriority w:val="99"/>
    <w:pPr>
      <w:spacing w:after="0" w:line="240" w:lineRule="auto"/>
    </w:pPr>
    <w:tblPr/>
  </w:style>
  <w:style w:type="table" w:styleId="805">
    <w:name w:val="List Table 3 - Accent 3"/>
    <w:basedOn w:val="704"/>
    <w:next w:val="805"/>
    <w:link w:val="702"/>
    <w:uiPriority w:val="99"/>
    <w:pPr>
      <w:spacing w:after="0" w:line="240" w:lineRule="auto"/>
    </w:pPr>
    <w:tblPr/>
  </w:style>
  <w:style w:type="table" w:styleId="806">
    <w:name w:val="List Table 3 - Accent 4"/>
    <w:basedOn w:val="704"/>
    <w:next w:val="806"/>
    <w:link w:val="702"/>
    <w:uiPriority w:val="99"/>
    <w:pPr>
      <w:spacing w:after="0" w:line="240" w:lineRule="auto"/>
    </w:pPr>
    <w:tblPr/>
  </w:style>
  <w:style w:type="table" w:styleId="807">
    <w:name w:val="List Table 3 - Accent 5"/>
    <w:basedOn w:val="704"/>
    <w:next w:val="807"/>
    <w:link w:val="702"/>
    <w:uiPriority w:val="99"/>
    <w:pPr>
      <w:spacing w:after="0" w:line="240" w:lineRule="auto"/>
    </w:pPr>
    <w:tblPr/>
  </w:style>
  <w:style w:type="table" w:styleId="808">
    <w:name w:val="List Table 3 - Accent 6"/>
    <w:basedOn w:val="704"/>
    <w:next w:val="808"/>
    <w:link w:val="702"/>
    <w:uiPriority w:val="99"/>
    <w:pPr>
      <w:spacing w:after="0" w:line="240" w:lineRule="auto"/>
    </w:pPr>
    <w:tblPr/>
  </w:style>
  <w:style w:type="table" w:styleId="809">
    <w:name w:val="List Table 4"/>
    <w:basedOn w:val="704"/>
    <w:next w:val="809"/>
    <w:link w:val="702"/>
    <w:uiPriority w:val="99"/>
    <w:pPr>
      <w:spacing w:after="0" w:line="240" w:lineRule="auto"/>
    </w:pPr>
    <w:tblPr/>
  </w:style>
  <w:style w:type="table" w:styleId="810">
    <w:name w:val="List Table 4 - Accent 1"/>
    <w:basedOn w:val="704"/>
    <w:next w:val="810"/>
    <w:link w:val="702"/>
    <w:uiPriority w:val="99"/>
    <w:pPr>
      <w:spacing w:after="0" w:line="240" w:lineRule="auto"/>
    </w:pPr>
    <w:tblPr/>
  </w:style>
  <w:style w:type="table" w:styleId="811">
    <w:name w:val="List Table 4 - Accent 2"/>
    <w:basedOn w:val="704"/>
    <w:next w:val="811"/>
    <w:link w:val="702"/>
    <w:uiPriority w:val="99"/>
    <w:pPr>
      <w:spacing w:after="0" w:line="240" w:lineRule="auto"/>
    </w:pPr>
    <w:tblPr/>
  </w:style>
  <w:style w:type="table" w:styleId="812">
    <w:name w:val="List Table 4 - Accent 3"/>
    <w:basedOn w:val="704"/>
    <w:next w:val="812"/>
    <w:link w:val="702"/>
    <w:uiPriority w:val="99"/>
    <w:pPr>
      <w:spacing w:after="0" w:line="240" w:lineRule="auto"/>
    </w:pPr>
    <w:tblPr/>
  </w:style>
  <w:style w:type="table" w:styleId="813">
    <w:name w:val="List Table 4 - Accent 4"/>
    <w:basedOn w:val="704"/>
    <w:next w:val="813"/>
    <w:link w:val="702"/>
    <w:uiPriority w:val="99"/>
    <w:pPr>
      <w:spacing w:after="0" w:line="240" w:lineRule="auto"/>
    </w:pPr>
    <w:tblPr/>
  </w:style>
  <w:style w:type="table" w:styleId="814">
    <w:name w:val="List Table 4 - Accent 5"/>
    <w:basedOn w:val="704"/>
    <w:next w:val="814"/>
    <w:link w:val="702"/>
    <w:uiPriority w:val="99"/>
    <w:pPr>
      <w:spacing w:after="0" w:line="240" w:lineRule="auto"/>
    </w:pPr>
    <w:tblPr/>
  </w:style>
  <w:style w:type="table" w:styleId="815">
    <w:name w:val="List Table 4 - Accent 6"/>
    <w:basedOn w:val="704"/>
    <w:next w:val="815"/>
    <w:link w:val="702"/>
    <w:uiPriority w:val="99"/>
    <w:pPr>
      <w:spacing w:after="0" w:line="240" w:lineRule="auto"/>
    </w:pPr>
    <w:tblPr/>
  </w:style>
  <w:style w:type="table" w:styleId="816">
    <w:name w:val="List Table 5 Dark"/>
    <w:basedOn w:val="704"/>
    <w:next w:val="816"/>
    <w:link w:val="702"/>
    <w:uiPriority w:val="99"/>
    <w:pPr>
      <w:spacing w:after="0" w:line="240" w:lineRule="auto"/>
    </w:pPr>
    <w:tblPr/>
  </w:style>
  <w:style w:type="table" w:styleId="817">
    <w:name w:val="List Table 5 Dark - Accent 1"/>
    <w:basedOn w:val="704"/>
    <w:next w:val="817"/>
    <w:link w:val="702"/>
    <w:uiPriority w:val="99"/>
    <w:pPr>
      <w:spacing w:after="0" w:line="240" w:lineRule="auto"/>
    </w:pPr>
    <w:tblPr/>
  </w:style>
  <w:style w:type="table" w:styleId="818">
    <w:name w:val="List Table 5 Dark - Accent 2"/>
    <w:basedOn w:val="704"/>
    <w:next w:val="818"/>
    <w:link w:val="702"/>
    <w:uiPriority w:val="99"/>
    <w:pPr>
      <w:spacing w:after="0" w:line="240" w:lineRule="auto"/>
    </w:pPr>
    <w:tblPr/>
  </w:style>
  <w:style w:type="table" w:styleId="819">
    <w:name w:val="List Table 5 Dark - Accent 3"/>
    <w:basedOn w:val="704"/>
    <w:next w:val="819"/>
    <w:link w:val="702"/>
    <w:uiPriority w:val="99"/>
    <w:pPr>
      <w:spacing w:after="0" w:line="240" w:lineRule="auto"/>
    </w:pPr>
    <w:tblPr/>
  </w:style>
  <w:style w:type="table" w:styleId="820">
    <w:name w:val="List Table 5 Dark - Accent 4"/>
    <w:basedOn w:val="704"/>
    <w:next w:val="820"/>
    <w:link w:val="702"/>
    <w:uiPriority w:val="99"/>
    <w:pPr>
      <w:spacing w:after="0" w:line="240" w:lineRule="auto"/>
    </w:pPr>
    <w:tblPr/>
  </w:style>
  <w:style w:type="table" w:styleId="821">
    <w:name w:val="List Table 5 Dark - Accent 5"/>
    <w:basedOn w:val="704"/>
    <w:next w:val="821"/>
    <w:link w:val="702"/>
    <w:uiPriority w:val="99"/>
    <w:pPr>
      <w:spacing w:after="0" w:line="240" w:lineRule="auto"/>
    </w:pPr>
    <w:tblPr/>
  </w:style>
  <w:style w:type="table" w:styleId="822">
    <w:name w:val="List Table 5 Dark - Accent 6"/>
    <w:basedOn w:val="704"/>
    <w:next w:val="822"/>
    <w:link w:val="702"/>
    <w:uiPriority w:val="99"/>
    <w:pPr>
      <w:spacing w:after="0" w:line="240" w:lineRule="auto"/>
    </w:pPr>
    <w:tblPr/>
  </w:style>
  <w:style w:type="table" w:styleId="823">
    <w:name w:val="List Table 6 Colorful"/>
    <w:basedOn w:val="704"/>
    <w:next w:val="823"/>
    <w:link w:val="702"/>
    <w:uiPriority w:val="99"/>
    <w:pPr>
      <w:spacing w:after="0" w:line="240" w:lineRule="auto"/>
    </w:pPr>
    <w:tblPr/>
  </w:style>
  <w:style w:type="table" w:styleId="824">
    <w:name w:val="List Table 6 Colorful - Accent 1"/>
    <w:basedOn w:val="704"/>
    <w:next w:val="824"/>
    <w:link w:val="702"/>
    <w:uiPriority w:val="99"/>
    <w:pPr>
      <w:spacing w:after="0" w:line="240" w:lineRule="auto"/>
    </w:pPr>
    <w:tblPr/>
  </w:style>
  <w:style w:type="table" w:styleId="825">
    <w:name w:val="List Table 6 Colorful - Accent 2"/>
    <w:basedOn w:val="704"/>
    <w:next w:val="825"/>
    <w:link w:val="702"/>
    <w:uiPriority w:val="99"/>
    <w:pPr>
      <w:spacing w:after="0" w:line="240" w:lineRule="auto"/>
    </w:pPr>
    <w:tblPr/>
  </w:style>
  <w:style w:type="table" w:styleId="826">
    <w:name w:val="List Table 6 Colorful - Accent 3"/>
    <w:basedOn w:val="704"/>
    <w:next w:val="826"/>
    <w:link w:val="702"/>
    <w:uiPriority w:val="99"/>
    <w:pPr>
      <w:spacing w:after="0" w:line="240" w:lineRule="auto"/>
    </w:pPr>
    <w:tblPr/>
  </w:style>
  <w:style w:type="table" w:styleId="827">
    <w:name w:val="List Table 6 Colorful - Accent 4"/>
    <w:basedOn w:val="704"/>
    <w:next w:val="827"/>
    <w:link w:val="702"/>
    <w:uiPriority w:val="99"/>
    <w:pPr>
      <w:spacing w:after="0" w:line="240" w:lineRule="auto"/>
    </w:pPr>
    <w:tblPr/>
  </w:style>
  <w:style w:type="table" w:styleId="828">
    <w:name w:val="List Table 6 Colorful - Accent 5"/>
    <w:basedOn w:val="704"/>
    <w:next w:val="828"/>
    <w:link w:val="702"/>
    <w:uiPriority w:val="99"/>
    <w:pPr>
      <w:spacing w:after="0" w:line="240" w:lineRule="auto"/>
    </w:pPr>
    <w:tblPr/>
  </w:style>
  <w:style w:type="table" w:styleId="829">
    <w:name w:val="List Table 6 Colorful - Accent 6"/>
    <w:basedOn w:val="704"/>
    <w:next w:val="829"/>
    <w:link w:val="702"/>
    <w:uiPriority w:val="99"/>
    <w:pPr>
      <w:spacing w:after="0" w:line="240" w:lineRule="auto"/>
    </w:pPr>
    <w:tblPr/>
  </w:style>
  <w:style w:type="table" w:styleId="830">
    <w:name w:val="List Table 7 Colorful"/>
    <w:basedOn w:val="704"/>
    <w:next w:val="830"/>
    <w:link w:val="702"/>
    <w:uiPriority w:val="99"/>
    <w:pPr>
      <w:spacing w:line="240" w:lineRule="auto"/>
    </w:pPr>
    <w:tblPr/>
  </w:style>
  <w:style w:type="table" w:styleId="831">
    <w:name w:val="List Table 7 Colorful - Accent 1"/>
    <w:basedOn w:val="704"/>
    <w:next w:val="831"/>
    <w:link w:val="702"/>
    <w:uiPriority w:val="99"/>
    <w:pPr>
      <w:spacing w:line="240" w:lineRule="auto"/>
    </w:pPr>
    <w:tblPr/>
  </w:style>
  <w:style w:type="table" w:styleId="832">
    <w:name w:val="List Table 7 Colorful - Accent 2"/>
    <w:basedOn w:val="704"/>
    <w:next w:val="832"/>
    <w:link w:val="702"/>
    <w:uiPriority w:val="99"/>
    <w:pPr>
      <w:spacing w:line="240" w:lineRule="auto"/>
    </w:pPr>
    <w:tblPr/>
  </w:style>
  <w:style w:type="table" w:styleId="833">
    <w:name w:val="List Table 7 Colorful - Accent 3"/>
    <w:basedOn w:val="704"/>
    <w:next w:val="833"/>
    <w:link w:val="702"/>
    <w:uiPriority w:val="99"/>
    <w:pPr>
      <w:spacing w:line="240" w:lineRule="auto"/>
    </w:pPr>
    <w:tblPr/>
  </w:style>
  <w:style w:type="table" w:styleId="834">
    <w:name w:val="List Table 7 Colorful - Accent 4"/>
    <w:basedOn w:val="704"/>
    <w:next w:val="834"/>
    <w:link w:val="702"/>
    <w:uiPriority w:val="99"/>
    <w:pPr>
      <w:spacing w:line="240" w:lineRule="auto"/>
    </w:pPr>
    <w:tblPr/>
  </w:style>
  <w:style w:type="table" w:styleId="835">
    <w:name w:val="List Table 7 Colorful - Accent 5"/>
    <w:basedOn w:val="704"/>
    <w:next w:val="835"/>
    <w:link w:val="702"/>
    <w:uiPriority w:val="99"/>
    <w:pPr>
      <w:spacing w:line="240" w:lineRule="auto"/>
    </w:pPr>
    <w:tblPr/>
  </w:style>
  <w:style w:type="table" w:styleId="836">
    <w:name w:val="List Table 7 Colorful - Accent 6"/>
    <w:basedOn w:val="704"/>
    <w:next w:val="836"/>
    <w:link w:val="702"/>
    <w:uiPriority w:val="99"/>
    <w:pPr>
      <w:spacing w:line="240" w:lineRule="auto"/>
    </w:pPr>
    <w:tblPr/>
  </w:style>
  <w:style w:type="table" w:styleId="837">
    <w:name w:val="Lined - Accent"/>
    <w:basedOn w:val="704"/>
    <w:next w:val="837"/>
    <w:link w:val="702"/>
    <w:uiPriority w:val="99"/>
    <w:pPr>
      <w:spacing w:after="0" w:line="240" w:lineRule="auto"/>
    </w:pPr>
    <w:rPr>
      <w:color w:val="404040"/>
      <w:sz w:val="20"/>
      <w:szCs w:val="20"/>
      <w:lang w:val="ru-RU"/>
    </w:rPr>
    <w:tblPr/>
  </w:style>
  <w:style w:type="table" w:styleId="838">
    <w:name w:val="Lined - Accent 1"/>
    <w:basedOn w:val="704"/>
    <w:next w:val="838"/>
    <w:link w:val="702"/>
    <w:uiPriority w:val="99"/>
    <w:pPr>
      <w:spacing w:after="0" w:line="240" w:lineRule="auto"/>
    </w:pPr>
    <w:rPr>
      <w:color w:val="404040"/>
      <w:sz w:val="20"/>
      <w:szCs w:val="20"/>
      <w:lang w:val="ru-RU"/>
    </w:rPr>
    <w:tblPr/>
  </w:style>
  <w:style w:type="table" w:styleId="839">
    <w:name w:val="Lined - Accent 2"/>
    <w:basedOn w:val="704"/>
    <w:next w:val="839"/>
    <w:link w:val="702"/>
    <w:uiPriority w:val="99"/>
    <w:pPr>
      <w:spacing w:after="0" w:line="240" w:lineRule="auto"/>
    </w:pPr>
    <w:rPr>
      <w:color w:val="404040"/>
      <w:sz w:val="20"/>
      <w:szCs w:val="20"/>
      <w:lang w:val="ru-RU"/>
    </w:rPr>
    <w:tblPr/>
  </w:style>
  <w:style w:type="table" w:styleId="840">
    <w:name w:val="Lined - Accent 3"/>
    <w:basedOn w:val="704"/>
    <w:next w:val="840"/>
    <w:link w:val="702"/>
    <w:uiPriority w:val="99"/>
    <w:pPr>
      <w:spacing w:after="0" w:line="240" w:lineRule="auto"/>
    </w:pPr>
    <w:rPr>
      <w:color w:val="404040"/>
      <w:sz w:val="20"/>
      <w:szCs w:val="20"/>
      <w:lang w:val="ru-RU"/>
    </w:rPr>
    <w:tblPr/>
  </w:style>
  <w:style w:type="table" w:styleId="841">
    <w:name w:val="Lined - Accent 4"/>
    <w:basedOn w:val="704"/>
    <w:next w:val="841"/>
    <w:link w:val="702"/>
    <w:uiPriority w:val="99"/>
    <w:pPr>
      <w:spacing w:after="0" w:line="240" w:lineRule="auto"/>
    </w:pPr>
    <w:rPr>
      <w:color w:val="404040"/>
      <w:sz w:val="20"/>
      <w:szCs w:val="20"/>
      <w:lang w:val="ru-RU"/>
    </w:rPr>
    <w:tblPr/>
  </w:style>
  <w:style w:type="table" w:styleId="842">
    <w:name w:val="Lined - Accent 5"/>
    <w:basedOn w:val="704"/>
    <w:next w:val="842"/>
    <w:link w:val="702"/>
    <w:uiPriority w:val="99"/>
    <w:pPr>
      <w:spacing w:after="0" w:line="240" w:lineRule="auto"/>
    </w:pPr>
    <w:rPr>
      <w:color w:val="404040"/>
      <w:sz w:val="20"/>
      <w:szCs w:val="20"/>
      <w:lang w:val="ru-RU"/>
    </w:rPr>
    <w:tblPr/>
  </w:style>
  <w:style w:type="table" w:styleId="843">
    <w:name w:val="Lined - Accent 6"/>
    <w:basedOn w:val="704"/>
    <w:next w:val="843"/>
    <w:link w:val="702"/>
    <w:uiPriority w:val="99"/>
    <w:pPr>
      <w:spacing w:after="0" w:line="240" w:lineRule="auto"/>
    </w:pPr>
    <w:rPr>
      <w:color w:val="404040"/>
      <w:sz w:val="20"/>
      <w:szCs w:val="20"/>
      <w:lang w:val="ru-RU"/>
    </w:rPr>
    <w:tblPr/>
  </w:style>
  <w:style w:type="table" w:styleId="844">
    <w:name w:val="Bordered &amp; Lined - Accent"/>
    <w:basedOn w:val="704"/>
    <w:next w:val="844"/>
    <w:link w:val="702"/>
    <w:uiPriority w:val="99"/>
    <w:pPr>
      <w:spacing w:after="0" w:line="240" w:lineRule="auto"/>
    </w:pPr>
    <w:rPr>
      <w:color w:val="404040"/>
      <w:sz w:val="20"/>
      <w:szCs w:val="20"/>
      <w:lang w:val="ru-RU"/>
    </w:rPr>
    <w:tblPr/>
  </w:style>
  <w:style w:type="table" w:styleId="845">
    <w:name w:val="Bordered &amp; Lined - Accent 1"/>
    <w:basedOn w:val="704"/>
    <w:next w:val="845"/>
    <w:link w:val="702"/>
    <w:uiPriority w:val="99"/>
    <w:pPr>
      <w:spacing w:after="0" w:line="240" w:lineRule="auto"/>
    </w:pPr>
    <w:rPr>
      <w:color w:val="404040"/>
      <w:sz w:val="20"/>
      <w:szCs w:val="20"/>
      <w:lang w:val="ru-RU"/>
    </w:rPr>
    <w:tblPr/>
  </w:style>
  <w:style w:type="table" w:styleId="846">
    <w:name w:val="Bordered &amp; Lined - Accent 2"/>
    <w:basedOn w:val="704"/>
    <w:next w:val="846"/>
    <w:link w:val="702"/>
    <w:uiPriority w:val="99"/>
    <w:pPr>
      <w:spacing w:after="0" w:line="240" w:lineRule="auto"/>
    </w:pPr>
    <w:rPr>
      <w:color w:val="404040"/>
      <w:sz w:val="20"/>
      <w:szCs w:val="20"/>
      <w:lang w:val="ru-RU"/>
    </w:rPr>
    <w:tblPr/>
  </w:style>
  <w:style w:type="table" w:styleId="847">
    <w:name w:val="Bordered &amp; Lined - Accent 3"/>
    <w:basedOn w:val="704"/>
    <w:next w:val="847"/>
    <w:link w:val="702"/>
    <w:uiPriority w:val="99"/>
    <w:pPr>
      <w:spacing w:after="0" w:line="240" w:lineRule="auto"/>
    </w:pPr>
    <w:rPr>
      <w:color w:val="404040"/>
      <w:sz w:val="20"/>
      <w:szCs w:val="20"/>
      <w:lang w:val="ru-RU"/>
    </w:rPr>
    <w:tblPr/>
  </w:style>
  <w:style w:type="table" w:styleId="848">
    <w:name w:val="Bordered &amp; Lined - Accent 4"/>
    <w:basedOn w:val="704"/>
    <w:next w:val="848"/>
    <w:link w:val="702"/>
    <w:uiPriority w:val="99"/>
    <w:pPr>
      <w:spacing w:after="0" w:line="240" w:lineRule="auto"/>
    </w:pPr>
    <w:rPr>
      <w:color w:val="404040"/>
      <w:sz w:val="20"/>
      <w:szCs w:val="20"/>
      <w:lang w:val="ru-RU"/>
    </w:rPr>
    <w:tblPr/>
  </w:style>
  <w:style w:type="table" w:styleId="849">
    <w:name w:val="Bordered &amp; Lined - Accent 5"/>
    <w:basedOn w:val="704"/>
    <w:next w:val="849"/>
    <w:link w:val="702"/>
    <w:uiPriority w:val="99"/>
    <w:pPr>
      <w:spacing w:after="0" w:line="240" w:lineRule="auto"/>
    </w:pPr>
    <w:rPr>
      <w:color w:val="404040"/>
      <w:sz w:val="20"/>
      <w:szCs w:val="20"/>
      <w:lang w:val="ru-RU"/>
    </w:rPr>
    <w:tblPr/>
  </w:style>
  <w:style w:type="table" w:styleId="850">
    <w:name w:val="Bordered &amp; Lined - Accent 6"/>
    <w:basedOn w:val="704"/>
    <w:next w:val="850"/>
    <w:link w:val="702"/>
    <w:uiPriority w:val="99"/>
    <w:pPr>
      <w:spacing w:after="0" w:line="240" w:lineRule="auto"/>
    </w:pPr>
    <w:rPr>
      <w:color w:val="404040"/>
      <w:sz w:val="20"/>
      <w:szCs w:val="20"/>
      <w:lang w:val="ru-RU"/>
    </w:rPr>
    <w:tblPr/>
  </w:style>
  <w:style w:type="table" w:styleId="851">
    <w:name w:val="Bordered"/>
    <w:basedOn w:val="704"/>
    <w:next w:val="851"/>
    <w:link w:val="702"/>
    <w:uiPriority w:val="99"/>
    <w:pPr>
      <w:spacing w:after="0" w:line="240" w:lineRule="auto"/>
    </w:pPr>
    <w:tblPr/>
  </w:style>
  <w:style w:type="table" w:styleId="852">
    <w:name w:val="Bordered - Accent 1"/>
    <w:basedOn w:val="704"/>
    <w:next w:val="852"/>
    <w:link w:val="702"/>
    <w:uiPriority w:val="99"/>
    <w:pPr>
      <w:spacing w:after="0" w:line="240" w:lineRule="auto"/>
    </w:pPr>
    <w:tblPr/>
  </w:style>
  <w:style w:type="table" w:styleId="853">
    <w:name w:val="Bordered - Accent 2"/>
    <w:basedOn w:val="704"/>
    <w:next w:val="853"/>
    <w:link w:val="702"/>
    <w:uiPriority w:val="99"/>
    <w:pPr>
      <w:spacing w:after="0" w:line="240" w:lineRule="auto"/>
    </w:pPr>
    <w:tblPr/>
  </w:style>
  <w:style w:type="table" w:styleId="854">
    <w:name w:val="Bordered - Accent 3"/>
    <w:basedOn w:val="704"/>
    <w:next w:val="854"/>
    <w:link w:val="702"/>
    <w:uiPriority w:val="99"/>
    <w:pPr>
      <w:spacing w:after="0" w:line="240" w:lineRule="auto"/>
    </w:pPr>
    <w:tblPr/>
  </w:style>
  <w:style w:type="table" w:styleId="855">
    <w:name w:val="Bordered - Accent 4"/>
    <w:basedOn w:val="704"/>
    <w:next w:val="855"/>
    <w:link w:val="702"/>
    <w:uiPriority w:val="99"/>
    <w:pPr>
      <w:spacing w:after="0" w:line="240" w:lineRule="auto"/>
    </w:pPr>
    <w:tblPr/>
  </w:style>
  <w:style w:type="table" w:styleId="856">
    <w:name w:val="Bordered - Accent 5"/>
    <w:basedOn w:val="704"/>
    <w:next w:val="856"/>
    <w:link w:val="702"/>
    <w:uiPriority w:val="99"/>
    <w:pPr>
      <w:spacing w:after="0" w:line="240" w:lineRule="auto"/>
    </w:pPr>
    <w:tblPr/>
  </w:style>
  <w:style w:type="table" w:styleId="857">
    <w:name w:val="Bordered - Accent 6"/>
    <w:basedOn w:val="704"/>
    <w:next w:val="857"/>
    <w:link w:val="702"/>
    <w:uiPriority w:val="99"/>
    <w:pPr>
      <w:spacing w:after="0" w:line="240" w:lineRule="auto"/>
    </w:pPr>
    <w:tblPr/>
  </w:style>
  <w:style w:type="paragraph" w:styleId="858">
    <w:name w:val="Текст сноски"/>
    <w:basedOn w:val="702"/>
    <w:next w:val="858"/>
    <w:link w:val="859"/>
    <w:uiPriority w:val="99"/>
    <w:semiHidden/>
    <w:unhideWhenUsed/>
    <w:pPr>
      <w:spacing w:after="40" w:line="240" w:lineRule="auto"/>
    </w:pPr>
    <w:rPr>
      <w:rFonts w:cs="Times New Roman"/>
      <w:sz w:val="18"/>
      <w:szCs w:val="20"/>
      <w:lang w:val="en-US" w:eastAsia="en-US"/>
    </w:rPr>
  </w:style>
  <w:style w:type="character" w:styleId="859">
    <w:name w:val="Текст сноски Знак"/>
    <w:next w:val="859"/>
    <w:link w:val="858"/>
    <w:uiPriority w:val="99"/>
    <w:rPr>
      <w:sz w:val="18"/>
    </w:rPr>
  </w:style>
  <w:style w:type="character" w:styleId="860">
    <w:name w:val="Знак сноски"/>
    <w:next w:val="860"/>
    <w:link w:val="702"/>
    <w:uiPriority w:val="99"/>
    <w:unhideWhenUsed/>
    <w:rPr>
      <w:vertAlign w:val="superscript"/>
    </w:rPr>
  </w:style>
  <w:style w:type="paragraph" w:styleId="861">
    <w:name w:val="Текст концевой сноски"/>
    <w:basedOn w:val="702"/>
    <w:next w:val="861"/>
    <w:link w:val="862"/>
    <w:uiPriority w:val="99"/>
    <w:semiHidden/>
    <w:unhideWhenUsed/>
    <w:pPr>
      <w:spacing w:after="0" w:line="240" w:lineRule="auto"/>
    </w:pPr>
    <w:rPr>
      <w:rFonts w:cs="Times New Roman"/>
      <w:sz w:val="20"/>
      <w:szCs w:val="20"/>
      <w:lang w:val="en-US" w:eastAsia="en-US"/>
    </w:rPr>
  </w:style>
  <w:style w:type="character" w:styleId="862">
    <w:name w:val="Текст концевой сноски Знак"/>
    <w:next w:val="862"/>
    <w:link w:val="861"/>
    <w:uiPriority w:val="99"/>
    <w:rPr>
      <w:sz w:val="20"/>
    </w:rPr>
  </w:style>
  <w:style w:type="character" w:styleId="863">
    <w:name w:val="Знак концевой сноски"/>
    <w:next w:val="863"/>
    <w:link w:val="702"/>
    <w:uiPriority w:val="99"/>
    <w:semiHidden/>
    <w:unhideWhenUsed/>
    <w:rPr>
      <w:vertAlign w:val="superscript"/>
    </w:rPr>
  </w:style>
  <w:style w:type="paragraph" w:styleId="864">
    <w:name w:val="Оглавление 1"/>
    <w:basedOn w:val="702"/>
    <w:next w:val="702"/>
    <w:link w:val="702"/>
    <w:uiPriority w:val="39"/>
    <w:unhideWhenUsed/>
    <w:pPr>
      <w:ind w:left="0" w:right="0" w:firstLine="0"/>
      <w:spacing w:after="57"/>
    </w:pPr>
  </w:style>
  <w:style w:type="paragraph" w:styleId="865">
    <w:name w:val="Оглавление 2"/>
    <w:basedOn w:val="702"/>
    <w:next w:val="702"/>
    <w:link w:val="702"/>
    <w:uiPriority w:val="39"/>
    <w:unhideWhenUsed/>
    <w:pPr>
      <w:ind w:left="283" w:right="0" w:firstLine="0"/>
      <w:spacing w:after="57"/>
    </w:pPr>
  </w:style>
  <w:style w:type="paragraph" w:styleId="866">
    <w:name w:val="Оглавление 3"/>
    <w:basedOn w:val="702"/>
    <w:next w:val="702"/>
    <w:link w:val="702"/>
    <w:uiPriority w:val="39"/>
    <w:unhideWhenUsed/>
    <w:pPr>
      <w:ind w:left="567" w:right="0" w:firstLine="0"/>
      <w:spacing w:after="57"/>
    </w:pPr>
  </w:style>
  <w:style w:type="paragraph" w:styleId="867">
    <w:name w:val="Оглавление 4"/>
    <w:basedOn w:val="702"/>
    <w:next w:val="702"/>
    <w:link w:val="702"/>
    <w:uiPriority w:val="39"/>
    <w:unhideWhenUsed/>
    <w:pPr>
      <w:ind w:left="850" w:right="0" w:firstLine="0"/>
      <w:spacing w:after="57"/>
    </w:pPr>
  </w:style>
  <w:style w:type="paragraph" w:styleId="868">
    <w:name w:val="Оглавление 5"/>
    <w:basedOn w:val="702"/>
    <w:next w:val="702"/>
    <w:link w:val="702"/>
    <w:uiPriority w:val="39"/>
    <w:unhideWhenUsed/>
    <w:pPr>
      <w:ind w:left="1134" w:right="0" w:firstLine="0"/>
      <w:spacing w:after="57"/>
    </w:pPr>
  </w:style>
  <w:style w:type="paragraph" w:styleId="869">
    <w:name w:val="Оглавление 6"/>
    <w:basedOn w:val="702"/>
    <w:next w:val="702"/>
    <w:link w:val="702"/>
    <w:uiPriority w:val="39"/>
    <w:unhideWhenUsed/>
    <w:pPr>
      <w:ind w:left="1417" w:right="0" w:firstLine="0"/>
      <w:spacing w:after="57"/>
    </w:pPr>
  </w:style>
  <w:style w:type="paragraph" w:styleId="870">
    <w:name w:val="Оглавление 7"/>
    <w:basedOn w:val="702"/>
    <w:next w:val="702"/>
    <w:link w:val="702"/>
    <w:uiPriority w:val="39"/>
    <w:unhideWhenUsed/>
    <w:pPr>
      <w:ind w:left="1701" w:right="0" w:firstLine="0"/>
      <w:spacing w:after="57"/>
    </w:pPr>
  </w:style>
  <w:style w:type="paragraph" w:styleId="871">
    <w:name w:val="Оглавление 8"/>
    <w:basedOn w:val="702"/>
    <w:next w:val="702"/>
    <w:link w:val="702"/>
    <w:uiPriority w:val="39"/>
    <w:unhideWhenUsed/>
    <w:pPr>
      <w:ind w:left="1984" w:right="0" w:firstLine="0"/>
      <w:spacing w:after="57"/>
    </w:pPr>
  </w:style>
  <w:style w:type="paragraph" w:styleId="872">
    <w:name w:val="Оглавление 9"/>
    <w:basedOn w:val="702"/>
    <w:next w:val="702"/>
    <w:link w:val="702"/>
    <w:uiPriority w:val="39"/>
    <w:unhideWhenUsed/>
    <w:pPr>
      <w:ind w:left="2268" w:right="0" w:firstLine="0"/>
      <w:spacing w:after="57"/>
    </w:pPr>
  </w:style>
  <w:style w:type="paragraph" w:styleId="873">
    <w:name w:val="Заголовок оглавления"/>
    <w:next w:val="873"/>
    <w:link w:val="702"/>
    <w:uiPriority w:val="39"/>
    <w:unhideWhenUsed/>
    <w:pPr>
      <w:spacing w:line="276" w:lineRule="auto"/>
    </w:pPr>
    <w:rPr>
      <w:sz w:val="22"/>
      <w:szCs w:val="22"/>
      <w:lang w:val="ru" w:eastAsia="ru-RU" w:bidi="ar-SA"/>
    </w:rPr>
  </w:style>
  <w:style w:type="paragraph" w:styleId="874">
    <w:name w:val="Перечень рисунков"/>
    <w:basedOn w:val="702"/>
    <w:next w:val="702"/>
    <w:link w:val="702"/>
    <w:uiPriority w:val="99"/>
    <w:unhideWhenUsed/>
    <w:pPr>
      <w:spacing w:after="0" w:afterAutospacing="0"/>
    </w:pPr>
  </w:style>
  <w:style w:type="paragraph" w:styleId="875">
    <w:name w:val="Heading 1"/>
    <w:basedOn w:val="702"/>
    <w:next w:val="702"/>
    <w:link w:val="706"/>
    <w:pPr>
      <w:keepLines/>
      <w:keepNext/>
      <w:spacing w:before="400" w:after="120"/>
      <w:outlineLvl w:val="0"/>
    </w:pPr>
    <w:rPr>
      <w:sz w:val="40"/>
      <w:szCs w:val="40"/>
    </w:rPr>
  </w:style>
  <w:style w:type="paragraph" w:styleId="876">
    <w:name w:val="Heading 2"/>
    <w:basedOn w:val="702"/>
    <w:next w:val="702"/>
    <w:link w:val="707"/>
    <w:pPr>
      <w:keepLines/>
      <w:keepNext/>
      <w:spacing w:before="360" w:after="120"/>
      <w:outlineLvl w:val="1"/>
    </w:pPr>
    <w:rPr>
      <w:sz w:val="32"/>
      <w:szCs w:val="32"/>
    </w:rPr>
  </w:style>
  <w:style w:type="paragraph" w:styleId="877">
    <w:name w:val="Heading 3"/>
    <w:basedOn w:val="702"/>
    <w:next w:val="702"/>
    <w:link w:val="708"/>
    <w:pPr>
      <w:keepLines/>
      <w:keepNext/>
      <w:spacing w:before="320" w:after="80"/>
      <w:outlineLvl w:val="2"/>
    </w:pPr>
    <w:rPr>
      <w:color w:val="434343"/>
      <w:sz w:val="28"/>
      <w:szCs w:val="28"/>
    </w:rPr>
  </w:style>
  <w:style w:type="paragraph" w:styleId="878">
    <w:name w:val="Heading 4"/>
    <w:basedOn w:val="702"/>
    <w:next w:val="702"/>
    <w:link w:val="709"/>
    <w:pPr>
      <w:keepLines/>
      <w:keepNext/>
      <w:spacing w:before="280" w:after="80"/>
      <w:outlineLvl w:val="3"/>
    </w:pPr>
    <w:rPr>
      <w:color w:val="666666"/>
      <w:sz w:val="24"/>
      <w:szCs w:val="24"/>
    </w:rPr>
  </w:style>
  <w:style w:type="paragraph" w:styleId="879">
    <w:name w:val="Heading 5"/>
    <w:basedOn w:val="702"/>
    <w:next w:val="702"/>
    <w:link w:val="710"/>
    <w:pPr>
      <w:keepLines/>
      <w:keepNext/>
      <w:spacing w:before="240" w:after="80"/>
      <w:outlineLvl w:val="4"/>
    </w:pPr>
    <w:rPr>
      <w:color w:val="666666"/>
    </w:rPr>
  </w:style>
  <w:style w:type="paragraph" w:styleId="880">
    <w:name w:val="Heading 6"/>
    <w:basedOn w:val="702"/>
    <w:next w:val="702"/>
    <w:link w:val="711"/>
    <w:pPr>
      <w:keepLines/>
      <w:keepNext/>
      <w:spacing w:before="240" w:after="80"/>
      <w:outlineLvl w:val="5"/>
    </w:pPr>
    <w:rPr>
      <w:i/>
      <w:color w:val="666666"/>
    </w:rPr>
  </w:style>
  <w:style w:type="table" w:styleId="881">
    <w:name w:val="Table Normal"/>
    <w:next w:val="881"/>
    <w:link w:val="702"/>
    <w:pPr>
      <w:spacing w:line="276" w:lineRule="auto"/>
    </w:pPr>
    <w:rPr>
      <w:sz w:val="22"/>
      <w:szCs w:val="22"/>
      <w:lang w:val="ru" w:eastAsia="ru-RU" w:bidi="ar-SA"/>
    </w:rPr>
    <w:tblPr/>
  </w:style>
  <w:style w:type="paragraph" w:styleId="882">
    <w:name w:val="Название"/>
    <w:basedOn w:val="702"/>
    <w:next w:val="702"/>
    <w:link w:val="720"/>
    <w:pPr>
      <w:keepLines/>
      <w:keepNext/>
      <w:spacing w:after="60"/>
    </w:pPr>
    <w:rPr>
      <w:sz w:val="52"/>
      <w:szCs w:val="52"/>
    </w:rPr>
  </w:style>
  <w:style w:type="paragraph" w:styleId="883">
    <w:name w:val="Подзаголовок"/>
    <w:basedOn w:val="702"/>
    <w:next w:val="702"/>
    <w:link w:val="721"/>
    <w:pPr>
      <w:keepLines/>
      <w:keepNext/>
      <w:spacing w:after="320"/>
    </w:pPr>
    <w:rPr>
      <w:color w:val="666666"/>
      <w:sz w:val="30"/>
      <w:szCs w:val="30"/>
    </w:rPr>
  </w:style>
  <w:style w:type="table" w:styleId="884">
    <w:name w:val="StGen0"/>
    <w:basedOn w:val="881"/>
    <w:next w:val="884"/>
    <w:link w:val="702"/>
    <w:tblPr/>
  </w:style>
  <w:style w:type="paragraph" w:styleId="885">
    <w:name w:val="Обычный (веб)"/>
    <w:basedOn w:val="702"/>
    <w:next w:val="885"/>
    <w:link w:val="702"/>
    <w:uiPriority w:val="99"/>
    <w:unhideWhenUsed/>
    <w:pPr>
      <w:spacing w:before="100" w:beforeAutospacing="1" w:after="100" w:afterAutospacing="1" w:line="240" w:lineRule="auto"/>
    </w:pPr>
    <w:rPr>
      <w:rFonts w:ascii="Times New Roman" w:hAnsi="Times New Roman" w:eastAsia="Times New Roman" w:cs="Times New Roman"/>
      <w:sz w:val="24"/>
      <w:szCs w:val="24"/>
      <w:lang w:val="ru-RU"/>
    </w:rPr>
  </w:style>
  <w:style w:type="character" w:styleId="886">
    <w:name w:val="Гиперссылка"/>
    <w:next w:val="886"/>
    <w:link w:val="702"/>
    <w:uiPriority w:val="99"/>
    <w:unhideWhenUsed/>
    <w:rPr>
      <w:color w:val="0000ff"/>
      <w:u w:val="single"/>
    </w:rPr>
  </w:style>
  <w:style w:type="character" w:styleId="887">
    <w:name w:val="Строгий"/>
    <w:next w:val="887"/>
    <w:link w:val="702"/>
    <w:uiPriority w:val="22"/>
    <w:qFormat/>
    <w:rPr>
      <w:b/>
      <w:bCs/>
    </w:rPr>
  </w:style>
  <w:style w:type="character" w:styleId="888">
    <w:name w:val="Просмотренная гиперссылка"/>
    <w:next w:val="888"/>
    <w:link w:val="702"/>
    <w:uiPriority w:val="99"/>
    <w:semiHidden/>
    <w:unhideWhenUsed/>
    <w:rPr>
      <w:color w:val="800080"/>
      <w:u w:val="single"/>
    </w:rPr>
  </w:style>
  <w:style w:type="paragraph" w:styleId="889">
    <w:name w:val="Текст выноски"/>
    <w:basedOn w:val="702"/>
    <w:next w:val="889"/>
    <w:link w:val="890"/>
    <w:uiPriority w:val="99"/>
    <w:semiHidden/>
    <w:unhideWhenUsed/>
    <w:pPr>
      <w:spacing w:line="240" w:lineRule="auto"/>
    </w:pPr>
    <w:rPr>
      <w:rFonts w:ascii="Segoe UI" w:hAnsi="Segoe UI" w:cs="Segoe UI"/>
      <w:sz w:val="18"/>
      <w:szCs w:val="18"/>
    </w:rPr>
  </w:style>
  <w:style w:type="character" w:styleId="890">
    <w:name w:val="Текст выноски Знак"/>
    <w:next w:val="890"/>
    <w:link w:val="889"/>
    <w:uiPriority w:val="99"/>
    <w:semiHidden/>
    <w:rPr>
      <w:rFonts w:ascii="Segoe UI" w:hAnsi="Segoe UI" w:cs="Segoe UI"/>
      <w:sz w:val="18"/>
      <w:szCs w:val="18"/>
    </w:rPr>
  </w:style>
  <w:style w:type="character" w:styleId="891">
    <w:name w:val="main-events__filter-item"/>
    <w:basedOn w:val="703"/>
    <w:next w:val="891"/>
    <w:link w:val="702"/>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g"/><Relationship Id="rId14" Type="http://schemas.openxmlformats.org/officeDocument/2006/relationships/image" Target="media/image6.png"/><Relationship Id="rId15"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Р7-Офис/7.4.0.227</Application>
  <Company>Reanimator Extreme Edition</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UIP-User</dc:creator>
  <cp:revision>102</cp:revision>
  <dcterms:created xsi:type="dcterms:W3CDTF">2024-04-19T08:52:00Z</dcterms:created>
  <dcterms:modified xsi:type="dcterms:W3CDTF">2026-04-09T03:51:06Z</dcterms:modified>
  <cp:version>1048576</cp:version>
</cp:coreProperties>
</file>